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8DE" w:rsidRDefault="006D760F" w:rsidP="00D16EDF">
      <w:pPr>
        <w:spacing w:after="0" w:line="360" w:lineRule="auto"/>
        <w:jc w:val="center"/>
        <w:rPr>
          <w:rFonts w:ascii="Times New Roman" w:hAnsi="Times New Roman" w:cs="Times New Roman"/>
          <w:b/>
          <w:sz w:val="24"/>
          <w:szCs w:val="24"/>
          <w:lang w:val="id-ID"/>
        </w:rPr>
      </w:pPr>
      <w:r w:rsidRPr="006D760F">
        <w:rPr>
          <w:rFonts w:ascii="Times New Roman" w:hAnsi="Times New Roman" w:cs="Times New Roman"/>
          <w:b/>
          <w:sz w:val="24"/>
          <w:szCs w:val="24"/>
          <w:lang w:val="id-ID"/>
        </w:rPr>
        <w:t xml:space="preserve">THE EFFECTS OF </w:t>
      </w:r>
      <w:r w:rsidR="00C9688D" w:rsidRPr="006D760F">
        <w:rPr>
          <w:rFonts w:ascii="Times New Roman" w:hAnsi="Times New Roman" w:cs="Times New Roman"/>
          <w:b/>
          <w:sz w:val="24"/>
          <w:szCs w:val="24"/>
          <w:lang w:val="id-ID"/>
        </w:rPr>
        <w:t>CORRECTIVE FEEDBACK</w:t>
      </w:r>
      <w:r w:rsidR="00C9688D" w:rsidRPr="006D760F">
        <w:rPr>
          <w:rFonts w:ascii="Times New Roman" w:hAnsi="Times New Roman" w:cs="Times New Roman"/>
          <w:b/>
          <w:sz w:val="24"/>
          <w:szCs w:val="24"/>
        </w:rPr>
        <w:t xml:space="preserve"> </w:t>
      </w:r>
      <w:r w:rsidRPr="006D760F">
        <w:rPr>
          <w:rFonts w:ascii="Times New Roman" w:hAnsi="Times New Roman" w:cs="Times New Roman"/>
          <w:b/>
          <w:sz w:val="24"/>
          <w:szCs w:val="24"/>
          <w:lang w:val="id-ID"/>
        </w:rPr>
        <w:t xml:space="preserve">TO            </w:t>
      </w:r>
    </w:p>
    <w:p w:rsidR="00C9688D" w:rsidRPr="006D760F" w:rsidRDefault="006D760F" w:rsidP="00D16EDF">
      <w:pPr>
        <w:spacing w:after="0" w:line="360" w:lineRule="auto"/>
        <w:jc w:val="center"/>
        <w:rPr>
          <w:rFonts w:ascii="Times New Roman" w:hAnsi="Times New Roman" w:cs="Times New Roman"/>
          <w:b/>
          <w:sz w:val="24"/>
          <w:szCs w:val="24"/>
          <w:lang w:val="id-ID"/>
        </w:rPr>
      </w:pPr>
      <w:r w:rsidRPr="006D760F">
        <w:rPr>
          <w:rFonts w:ascii="Times New Roman" w:hAnsi="Times New Roman" w:cs="Times New Roman"/>
          <w:b/>
          <w:sz w:val="24"/>
          <w:szCs w:val="24"/>
          <w:lang w:val="id-ID"/>
        </w:rPr>
        <w:t xml:space="preserve"> THE STUDENTS’ GRAMMATICAL CONSTRUCTION ON</w:t>
      </w:r>
      <w:r w:rsidR="00C9688D" w:rsidRPr="006D760F">
        <w:rPr>
          <w:rFonts w:ascii="Times New Roman" w:hAnsi="Times New Roman" w:cs="Times New Roman"/>
          <w:b/>
          <w:sz w:val="24"/>
          <w:szCs w:val="24"/>
          <w:lang w:val="id-ID"/>
        </w:rPr>
        <w:t xml:space="preserve"> </w:t>
      </w:r>
    </w:p>
    <w:p w:rsidR="00E92913" w:rsidRPr="006D760F" w:rsidRDefault="006D760F" w:rsidP="00D16EDF">
      <w:pPr>
        <w:spacing w:after="0" w:line="360" w:lineRule="auto"/>
        <w:jc w:val="center"/>
        <w:rPr>
          <w:rFonts w:ascii="Times New Roman" w:hAnsi="Times New Roman" w:cs="Times New Roman"/>
          <w:b/>
          <w:sz w:val="24"/>
          <w:szCs w:val="24"/>
          <w:lang w:val="id-ID"/>
        </w:rPr>
      </w:pPr>
      <w:r w:rsidRPr="006D760F">
        <w:rPr>
          <w:rFonts w:ascii="Times New Roman" w:hAnsi="Times New Roman" w:cs="Times New Roman"/>
          <w:b/>
          <w:sz w:val="24"/>
          <w:szCs w:val="24"/>
          <w:lang w:val="id-ID"/>
        </w:rPr>
        <w:t>PARAGRAPH WRITING CLASS</w:t>
      </w:r>
      <w:r w:rsidR="00C9688D" w:rsidRPr="006D760F">
        <w:rPr>
          <w:rFonts w:ascii="Times New Roman" w:hAnsi="Times New Roman" w:cs="Times New Roman"/>
          <w:b/>
          <w:sz w:val="24"/>
          <w:szCs w:val="24"/>
          <w:lang w:val="id-ID"/>
        </w:rPr>
        <w:t xml:space="preserve"> </w:t>
      </w:r>
      <w:r w:rsidR="00E92913" w:rsidRPr="006D760F">
        <w:rPr>
          <w:rFonts w:ascii="Times New Roman" w:hAnsi="Times New Roman" w:cs="Times New Roman"/>
          <w:b/>
          <w:sz w:val="24"/>
          <w:szCs w:val="24"/>
          <w:lang w:val="id-ID"/>
        </w:rPr>
        <w:t xml:space="preserve">         </w:t>
      </w:r>
    </w:p>
    <w:p w:rsidR="00E92913" w:rsidRPr="006D760F" w:rsidRDefault="00E92913" w:rsidP="00D16EDF">
      <w:pPr>
        <w:spacing w:after="0" w:line="360" w:lineRule="auto"/>
        <w:jc w:val="center"/>
        <w:rPr>
          <w:rFonts w:ascii="Times New Roman" w:hAnsi="Times New Roman" w:cs="Times New Roman"/>
          <w:bCs/>
          <w:sz w:val="24"/>
          <w:szCs w:val="24"/>
          <w:lang w:val="id-ID"/>
        </w:rPr>
      </w:pPr>
    </w:p>
    <w:p w:rsidR="00E92913" w:rsidRPr="006D760F" w:rsidRDefault="00E92913" w:rsidP="00D16EDF">
      <w:pPr>
        <w:spacing w:after="0" w:line="360" w:lineRule="auto"/>
        <w:jc w:val="center"/>
        <w:rPr>
          <w:rFonts w:ascii="Times New Roman" w:hAnsi="Times New Roman" w:cs="Times New Roman"/>
          <w:bCs/>
          <w:sz w:val="24"/>
          <w:szCs w:val="24"/>
          <w:lang w:val="id-ID"/>
        </w:rPr>
      </w:pPr>
      <w:r w:rsidRPr="006D760F">
        <w:rPr>
          <w:rFonts w:ascii="Times New Roman" w:hAnsi="Times New Roman" w:cs="Times New Roman"/>
          <w:bCs/>
          <w:sz w:val="24"/>
          <w:szCs w:val="24"/>
          <w:lang w:val="id-ID"/>
        </w:rPr>
        <w:t>Dina Merris Maya Sari</w:t>
      </w:r>
    </w:p>
    <w:p w:rsidR="00E92913" w:rsidRPr="006D760F" w:rsidRDefault="00E92913" w:rsidP="00D16EDF">
      <w:pPr>
        <w:spacing w:after="0" w:line="360" w:lineRule="auto"/>
        <w:jc w:val="center"/>
        <w:rPr>
          <w:rFonts w:ascii="Times New Roman" w:hAnsi="Times New Roman" w:cs="Times New Roman"/>
          <w:bCs/>
          <w:sz w:val="24"/>
          <w:szCs w:val="24"/>
          <w:lang w:val="id-ID"/>
        </w:rPr>
      </w:pPr>
      <w:r w:rsidRPr="006D760F">
        <w:rPr>
          <w:rFonts w:ascii="Times New Roman" w:hAnsi="Times New Roman" w:cs="Times New Roman"/>
          <w:bCs/>
          <w:sz w:val="24"/>
          <w:szCs w:val="24"/>
          <w:lang w:val="id-ID"/>
        </w:rPr>
        <w:t>STKIP PGRI Sidoarjo</w:t>
      </w:r>
    </w:p>
    <w:p w:rsidR="00E92913" w:rsidRPr="006D760F" w:rsidRDefault="00E92913" w:rsidP="00D16EDF">
      <w:pPr>
        <w:spacing w:after="0" w:line="360" w:lineRule="auto"/>
        <w:jc w:val="center"/>
        <w:rPr>
          <w:rFonts w:ascii="Times New Roman" w:hAnsi="Times New Roman" w:cs="Times New Roman"/>
          <w:bCs/>
          <w:sz w:val="24"/>
          <w:szCs w:val="24"/>
          <w:lang w:val="id-ID"/>
        </w:rPr>
      </w:pPr>
      <w:r w:rsidRPr="006D760F">
        <w:rPr>
          <w:rFonts w:ascii="Times New Roman" w:hAnsi="Times New Roman" w:cs="Times New Roman"/>
          <w:bCs/>
          <w:i/>
          <w:color w:val="4472C4" w:themeColor="accent1"/>
          <w:sz w:val="24"/>
          <w:szCs w:val="24"/>
          <w:lang w:val="id-ID"/>
        </w:rPr>
        <w:t>merris_dina1@gmail.com</w:t>
      </w:r>
    </w:p>
    <w:p w:rsidR="00E92913" w:rsidRPr="006D760F" w:rsidRDefault="00E92913" w:rsidP="00D16EDF">
      <w:pPr>
        <w:spacing w:before="240" w:after="0" w:line="36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rPr>
        <w:t>ABSTRACT</w:t>
      </w:r>
    </w:p>
    <w:p w:rsidR="00E92913" w:rsidRPr="006D760F" w:rsidRDefault="00E92913" w:rsidP="00D16EDF">
      <w:pPr>
        <w:spacing w:after="0" w:line="24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Writing is one of the most important </w:t>
      </w:r>
      <w:proofErr w:type="gramStart"/>
      <w:r w:rsidRPr="006D760F">
        <w:rPr>
          <w:rFonts w:ascii="Times New Roman" w:hAnsi="Times New Roman" w:cs="Times New Roman"/>
          <w:sz w:val="24"/>
          <w:szCs w:val="24"/>
        </w:rPr>
        <w:t>skill</w:t>
      </w:r>
      <w:proofErr w:type="gramEnd"/>
      <w:r w:rsidRPr="006D760F">
        <w:rPr>
          <w:rFonts w:ascii="Times New Roman" w:hAnsi="Times New Roman" w:cs="Times New Roman"/>
          <w:sz w:val="24"/>
          <w:szCs w:val="24"/>
        </w:rPr>
        <w:t xml:space="preserve"> to mastery English. But there are many students get difficulties in writing. </w:t>
      </w:r>
      <w:proofErr w:type="gramStart"/>
      <w:r w:rsidRPr="006D760F">
        <w:rPr>
          <w:rFonts w:ascii="Times New Roman" w:hAnsi="Times New Roman" w:cs="Times New Roman"/>
          <w:sz w:val="24"/>
          <w:szCs w:val="24"/>
        </w:rPr>
        <w:t>They  worried</w:t>
      </w:r>
      <w:proofErr w:type="gramEnd"/>
      <w:r w:rsidRPr="006D760F">
        <w:rPr>
          <w:rFonts w:ascii="Times New Roman" w:hAnsi="Times New Roman" w:cs="Times New Roman"/>
          <w:sz w:val="24"/>
          <w:szCs w:val="24"/>
        </w:rPr>
        <w:t xml:space="preserve"> when they make errors in their writing. To overcome this problem, the researcher uses </w:t>
      </w:r>
      <w:r w:rsidR="006D760F" w:rsidRPr="006D760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Here, </w:t>
      </w:r>
      <w:r w:rsidR="006D760F" w:rsidRPr="006D760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is used to revise the students’ writing. It is hoped by this technique</w:t>
      </w:r>
      <w:r w:rsidR="006D760F" w:rsidRPr="006D760F">
        <w:rPr>
          <w:rFonts w:ascii="Times New Roman" w:hAnsi="Times New Roman" w:cs="Times New Roman"/>
          <w:sz w:val="24"/>
          <w:szCs w:val="24"/>
          <w:lang w:val="id-ID"/>
        </w:rPr>
        <w:t>,</w:t>
      </w:r>
      <w:r w:rsidRPr="006D760F">
        <w:rPr>
          <w:rFonts w:ascii="Times New Roman" w:hAnsi="Times New Roman" w:cs="Times New Roman"/>
          <w:sz w:val="24"/>
          <w:szCs w:val="24"/>
        </w:rPr>
        <w:t xml:space="preserve"> the students can revise to make better and correct in writing. Based on the reason above, the objective of the study is </w:t>
      </w:r>
      <w:r w:rsidRPr="006D760F">
        <w:rPr>
          <w:rFonts w:ascii="Times New Roman" w:hAnsi="Times New Roman" w:cs="Times New Roman"/>
          <w:bCs/>
          <w:sz w:val="24"/>
          <w:szCs w:val="24"/>
          <w:lang w:val="id-ID"/>
        </w:rPr>
        <w:t>“</w:t>
      </w:r>
      <w:r w:rsidRPr="006D760F">
        <w:rPr>
          <w:rFonts w:ascii="Times New Roman" w:hAnsi="Times New Roman" w:cs="Times New Roman"/>
          <w:color w:val="000000"/>
          <w:sz w:val="24"/>
          <w:szCs w:val="24"/>
          <w:lang w:val="id-ID"/>
        </w:rPr>
        <w:t xml:space="preserve">to </w:t>
      </w:r>
      <w:r w:rsidR="006D760F" w:rsidRPr="006D760F">
        <w:rPr>
          <w:rFonts w:ascii="Times New Roman" w:hAnsi="Times New Roman" w:cs="Times New Roman"/>
          <w:color w:val="000000"/>
          <w:sz w:val="24"/>
          <w:szCs w:val="24"/>
          <w:lang w:val="id-ID"/>
        </w:rPr>
        <w:t>know</w:t>
      </w:r>
      <w:r w:rsidRPr="006D760F">
        <w:rPr>
          <w:rFonts w:ascii="Times New Roman" w:hAnsi="Times New Roman" w:cs="Times New Roman"/>
          <w:color w:val="000000"/>
          <w:sz w:val="24"/>
          <w:szCs w:val="24"/>
          <w:lang w:val="id-ID"/>
        </w:rPr>
        <w:t xml:space="preserve"> the effectiveness of using </w:t>
      </w:r>
      <w:r w:rsidR="006D760F" w:rsidRPr="006D760F">
        <w:rPr>
          <w:rFonts w:ascii="Times New Roman" w:hAnsi="Times New Roman" w:cs="Times New Roman"/>
          <w:color w:val="000000"/>
          <w:sz w:val="24"/>
          <w:szCs w:val="24"/>
          <w:lang w:val="id-ID"/>
        </w:rPr>
        <w:t>corrective</w:t>
      </w:r>
      <w:r w:rsidRPr="006D760F">
        <w:rPr>
          <w:rFonts w:ascii="Times New Roman" w:hAnsi="Times New Roman" w:cs="Times New Roman"/>
          <w:color w:val="000000"/>
          <w:sz w:val="24"/>
          <w:szCs w:val="24"/>
          <w:lang w:val="id-ID"/>
        </w:rPr>
        <w:t xml:space="preserve"> feedback in </w:t>
      </w:r>
      <w:r w:rsidR="006D760F" w:rsidRPr="006D760F">
        <w:rPr>
          <w:rFonts w:ascii="Times New Roman" w:hAnsi="Times New Roman" w:cs="Times New Roman"/>
          <w:color w:val="000000"/>
          <w:sz w:val="24"/>
          <w:szCs w:val="24"/>
          <w:lang w:val="id-ID"/>
        </w:rPr>
        <w:t>paragraph</w:t>
      </w:r>
      <w:r w:rsidR="007A140F" w:rsidRPr="006D760F">
        <w:rPr>
          <w:rFonts w:ascii="Times New Roman" w:hAnsi="Times New Roman" w:cs="Times New Roman"/>
          <w:color w:val="000000"/>
          <w:sz w:val="24"/>
          <w:szCs w:val="24"/>
          <w:lang w:val="id-ID"/>
        </w:rPr>
        <w:t xml:space="preserve"> </w:t>
      </w:r>
      <w:r w:rsidRPr="006D760F">
        <w:rPr>
          <w:rFonts w:ascii="Times New Roman" w:hAnsi="Times New Roman" w:cs="Times New Roman"/>
          <w:color w:val="000000"/>
          <w:sz w:val="24"/>
          <w:szCs w:val="24"/>
          <w:lang w:val="id-ID"/>
        </w:rPr>
        <w:t>writing</w:t>
      </w:r>
      <w:r w:rsidR="006D760F" w:rsidRPr="006D760F">
        <w:rPr>
          <w:rFonts w:ascii="Times New Roman" w:hAnsi="Times New Roman" w:cs="Times New Roman"/>
          <w:color w:val="000000"/>
          <w:sz w:val="24"/>
          <w:szCs w:val="24"/>
          <w:lang w:val="id-ID"/>
        </w:rPr>
        <w:t xml:space="preserve"> class</w:t>
      </w:r>
      <w:r w:rsidRPr="006D760F">
        <w:rPr>
          <w:rFonts w:ascii="Times New Roman" w:hAnsi="Times New Roman" w:cs="Times New Roman"/>
          <w:sz w:val="24"/>
          <w:szCs w:val="24"/>
          <w:lang w:val="id-ID"/>
        </w:rPr>
        <w:t>”.</w:t>
      </w:r>
      <w:r w:rsidR="007A140F"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This research is experimental studies and the researcher uses quantitative research. In experimental quantitative research, there are two groups of students participated in the study, control and experimental group. The subject of this research is the students </w:t>
      </w:r>
      <w:r w:rsidR="007A140F" w:rsidRPr="006D760F">
        <w:rPr>
          <w:rFonts w:ascii="Times New Roman" w:hAnsi="Times New Roman" w:cs="Times New Roman"/>
          <w:sz w:val="24"/>
          <w:szCs w:val="24"/>
          <w:lang w:val="id-ID"/>
        </w:rPr>
        <w:t>201</w:t>
      </w:r>
      <w:r w:rsidR="006D760F" w:rsidRPr="006D760F">
        <w:rPr>
          <w:rFonts w:ascii="Times New Roman" w:hAnsi="Times New Roman" w:cs="Times New Roman"/>
          <w:sz w:val="24"/>
          <w:szCs w:val="24"/>
          <w:lang w:val="id-ID"/>
        </w:rPr>
        <w:t>8</w:t>
      </w:r>
      <w:r w:rsidR="007A140F" w:rsidRPr="006D760F">
        <w:rPr>
          <w:rFonts w:ascii="Times New Roman" w:hAnsi="Times New Roman" w:cs="Times New Roman"/>
          <w:sz w:val="24"/>
          <w:szCs w:val="24"/>
          <w:lang w:val="id-ID"/>
        </w:rPr>
        <w:t xml:space="preserve"> English Education Department</w:t>
      </w:r>
      <w:r w:rsidRPr="006D760F">
        <w:rPr>
          <w:rFonts w:ascii="Times New Roman" w:hAnsi="Times New Roman" w:cs="Times New Roman"/>
          <w:sz w:val="24"/>
          <w:szCs w:val="24"/>
        </w:rPr>
        <w:t xml:space="preserve">. The data collection technique is by testing writing composition and the data analyze technique </w:t>
      </w:r>
      <w:r w:rsidRPr="006D760F">
        <w:rPr>
          <w:rFonts w:ascii="Times New Roman" w:hAnsi="Times New Roman" w:cs="Times New Roman"/>
          <w:sz w:val="24"/>
          <w:szCs w:val="24"/>
          <w:lang w:val="id-ID"/>
        </w:rPr>
        <w:t xml:space="preserve">used t-test </w:t>
      </w:r>
      <w:r w:rsidRPr="006D760F">
        <w:rPr>
          <w:rFonts w:ascii="Times New Roman" w:hAnsi="Times New Roman" w:cs="Times New Roman"/>
          <w:sz w:val="24"/>
          <w:szCs w:val="24"/>
        </w:rPr>
        <w:t xml:space="preserve">calculated by SPSS Statistic 17.0 to find out the difference between students’ pretest and posttest scores of experimental and control group. This result show that the experimental group which is taught by using </w:t>
      </w:r>
      <w:r w:rsidR="006D760F" w:rsidRPr="006D760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w:t>
      </w:r>
      <w:proofErr w:type="gramStart"/>
      <w:r w:rsidRPr="006D760F">
        <w:rPr>
          <w:rFonts w:ascii="Times New Roman" w:hAnsi="Times New Roman" w:cs="Times New Roman"/>
          <w:sz w:val="24"/>
          <w:szCs w:val="24"/>
        </w:rPr>
        <w:t>get</w:t>
      </w:r>
      <w:proofErr w:type="gramEnd"/>
      <w:r w:rsidRPr="006D760F">
        <w:rPr>
          <w:rFonts w:ascii="Times New Roman" w:hAnsi="Times New Roman" w:cs="Times New Roman"/>
          <w:sz w:val="24"/>
          <w:szCs w:val="24"/>
        </w:rPr>
        <w:t xml:space="preserve"> high scores than the control group which is not taught by using </w:t>
      </w:r>
      <w:r w:rsidR="006D760F" w:rsidRPr="006D760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w:t>
      </w:r>
    </w:p>
    <w:p w:rsidR="00E92913" w:rsidRPr="006D760F" w:rsidRDefault="00E92913" w:rsidP="00D16EDF">
      <w:pPr>
        <w:spacing w:after="0" w:line="360" w:lineRule="auto"/>
        <w:rPr>
          <w:rFonts w:ascii="Times New Roman" w:hAnsi="Times New Roman" w:cs="Times New Roman"/>
          <w:iCs/>
          <w:sz w:val="24"/>
          <w:szCs w:val="24"/>
        </w:rPr>
      </w:pPr>
      <w:r w:rsidRPr="006D760F">
        <w:rPr>
          <w:rFonts w:ascii="Times New Roman" w:hAnsi="Times New Roman" w:cs="Times New Roman"/>
          <w:b/>
          <w:iCs/>
          <w:sz w:val="24"/>
          <w:szCs w:val="24"/>
        </w:rPr>
        <w:t xml:space="preserve">Key </w:t>
      </w:r>
      <w:r w:rsidRPr="006D760F">
        <w:rPr>
          <w:rFonts w:ascii="Times New Roman" w:hAnsi="Times New Roman" w:cs="Times New Roman"/>
          <w:b/>
          <w:iCs/>
          <w:sz w:val="24"/>
          <w:szCs w:val="24"/>
          <w:lang w:val="id-ID"/>
        </w:rPr>
        <w:t>W</w:t>
      </w:r>
      <w:proofErr w:type="spellStart"/>
      <w:r w:rsidRPr="006D760F">
        <w:rPr>
          <w:rFonts w:ascii="Times New Roman" w:hAnsi="Times New Roman" w:cs="Times New Roman"/>
          <w:b/>
          <w:iCs/>
          <w:sz w:val="24"/>
          <w:szCs w:val="24"/>
        </w:rPr>
        <w:t>ords</w:t>
      </w:r>
      <w:proofErr w:type="spellEnd"/>
      <w:r w:rsidRPr="006D760F">
        <w:rPr>
          <w:rFonts w:ascii="Times New Roman" w:hAnsi="Times New Roman" w:cs="Times New Roman"/>
          <w:iCs/>
          <w:sz w:val="24"/>
          <w:szCs w:val="24"/>
        </w:rPr>
        <w:t xml:space="preserve">: </w:t>
      </w:r>
      <w:r w:rsidR="006D760F" w:rsidRPr="006D760F">
        <w:rPr>
          <w:rFonts w:ascii="Times New Roman" w:hAnsi="Times New Roman" w:cs="Times New Roman"/>
          <w:i/>
          <w:iCs/>
          <w:sz w:val="24"/>
          <w:szCs w:val="24"/>
          <w:lang w:val="id-ID"/>
        </w:rPr>
        <w:t>Corrective</w:t>
      </w:r>
      <w:r w:rsidRPr="006D760F">
        <w:rPr>
          <w:rFonts w:ascii="Times New Roman" w:hAnsi="Times New Roman" w:cs="Times New Roman"/>
          <w:i/>
          <w:iCs/>
          <w:sz w:val="24"/>
          <w:szCs w:val="24"/>
        </w:rPr>
        <w:t xml:space="preserve"> </w:t>
      </w:r>
      <w:r w:rsidRPr="006D760F">
        <w:rPr>
          <w:rFonts w:ascii="Times New Roman" w:hAnsi="Times New Roman" w:cs="Times New Roman"/>
          <w:i/>
          <w:iCs/>
          <w:sz w:val="24"/>
          <w:szCs w:val="24"/>
          <w:lang w:val="id-ID"/>
        </w:rPr>
        <w:t>F</w:t>
      </w:r>
      <w:proofErr w:type="spellStart"/>
      <w:r w:rsidRPr="006D760F">
        <w:rPr>
          <w:rFonts w:ascii="Times New Roman" w:hAnsi="Times New Roman" w:cs="Times New Roman"/>
          <w:i/>
          <w:iCs/>
          <w:sz w:val="24"/>
          <w:szCs w:val="24"/>
        </w:rPr>
        <w:t>eedback</w:t>
      </w:r>
      <w:proofErr w:type="spellEnd"/>
      <w:r w:rsidRPr="006D760F">
        <w:rPr>
          <w:rFonts w:ascii="Times New Roman" w:hAnsi="Times New Roman" w:cs="Times New Roman"/>
          <w:i/>
          <w:iCs/>
          <w:sz w:val="24"/>
          <w:szCs w:val="24"/>
        </w:rPr>
        <w:t xml:space="preserve">, </w:t>
      </w:r>
      <w:r w:rsidR="006D760F" w:rsidRPr="006D760F">
        <w:rPr>
          <w:rFonts w:ascii="Times New Roman" w:hAnsi="Times New Roman" w:cs="Times New Roman"/>
          <w:i/>
          <w:iCs/>
          <w:sz w:val="24"/>
          <w:szCs w:val="24"/>
          <w:lang w:val="id-ID"/>
        </w:rPr>
        <w:t>Paragraph</w:t>
      </w:r>
      <w:r w:rsidR="007A140F" w:rsidRPr="006D760F">
        <w:rPr>
          <w:rFonts w:ascii="Times New Roman" w:hAnsi="Times New Roman" w:cs="Times New Roman"/>
          <w:i/>
          <w:iCs/>
          <w:sz w:val="24"/>
          <w:szCs w:val="24"/>
          <w:lang w:val="id-ID"/>
        </w:rPr>
        <w:t xml:space="preserve"> </w:t>
      </w:r>
      <w:r w:rsidRPr="006D760F">
        <w:rPr>
          <w:rFonts w:ascii="Times New Roman" w:hAnsi="Times New Roman" w:cs="Times New Roman"/>
          <w:i/>
          <w:iCs/>
          <w:sz w:val="24"/>
          <w:szCs w:val="24"/>
          <w:lang w:val="id-ID"/>
        </w:rPr>
        <w:t>W</w:t>
      </w:r>
      <w:proofErr w:type="spellStart"/>
      <w:r w:rsidRPr="006D760F">
        <w:rPr>
          <w:rFonts w:ascii="Times New Roman" w:hAnsi="Times New Roman" w:cs="Times New Roman"/>
          <w:i/>
          <w:iCs/>
          <w:sz w:val="24"/>
          <w:szCs w:val="24"/>
        </w:rPr>
        <w:t>riting</w:t>
      </w:r>
      <w:proofErr w:type="spellEnd"/>
    </w:p>
    <w:p w:rsidR="00E92913" w:rsidRPr="006D760F" w:rsidRDefault="00E92913" w:rsidP="00D16EDF">
      <w:pPr>
        <w:spacing w:after="0" w:line="360" w:lineRule="auto"/>
        <w:jc w:val="both"/>
        <w:rPr>
          <w:rFonts w:ascii="Times New Roman" w:hAnsi="Times New Roman" w:cs="Times New Roman"/>
          <w:i/>
          <w:iCs/>
          <w:sz w:val="24"/>
          <w:szCs w:val="24"/>
          <w:lang w:val="id-ID"/>
        </w:rPr>
      </w:pPr>
    </w:p>
    <w:p w:rsidR="007A140F" w:rsidRPr="006D760F" w:rsidRDefault="007A140F" w:rsidP="00D16EDF">
      <w:pPr>
        <w:spacing w:after="0" w:line="360" w:lineRule="auto"/>
        <w:ind w:firstLine="720"/>
        <w:jc w:val="center"/>
        <w:rPr>
          <w:rFonts w:ascii="Times New Roman" w:hAnsi="Times New Roman" w:cs="Times New Roman"/>
          <w:b/>
          <w:bCs/>
          <w:sz w:val="24"/>
          <w:szCs w:val="24"/>
          <w:lang w:val="id-ID"/>
        </w:rPr>
        <w:sectPr w:rsidR="007A140F" w:rsidRPr="006D760F" w:rsidSect="006855E3">
          <w:headerReference w:type="default" r:id="rId8"/>
          <w:footerReference w:type="default" r:id="rId9"/>
          <w:pgSz w:w="11909" w:h="16834" w:code="9"/>
          <w:pgMar w:top="2268" w:right="1701" w:bottom="1701" w:left="2268" w:header="720" w:footer="720" w:gutter="0"/>
          <w:pgNumType w:start="1"/>
          <w:cols w:space="720"/>
          <w:titlePg/>
          <w:docGrid w:linePitch="360"/>
        </w:sectPr>
      </w:pPr>
    </w:p>
    <w:p w:rsidR="00E92913" w:rsidRPr="006D760F" w:rsidRDefault="00E92913" w:rsidP="00D16EDF">
      <w:pPr>
        <w:spacing w:after="0" w:line="360" w:lineRule="auto"/>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lastRenderedPageBreak/>
        <w:t>INTRODUCTION</w:t>
      </w:r>
    </w:p>
    <w:p w:rsidR="006D760F" w:rsidRDefault="006D760F"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Writing has always been regarded an important skill contributing to students' language learning. However, for many learners of English as foreign language, writing is considered the most difficult skill to acquire because it requires having a certain amount of L2 background knowledge about </w:t>
      </w:r>
      <w:r w:rsidRPr="006D760F">
        <w:rPr>
          <w:rFonts w:ascii="Times New Roman" w:hAnsi="Times New Roman" w:cs="Times New Roman"/>
          <w:sz w:val="24"/>
          <w:szCs w:val="24"/>
        </w:rPr>
        <w:lastRenderedPageBreak/>
        <w:t>rhetorical organization, appropriate language use or specific lexicon with which they want to communicate their ideas</w:t>
      </w:r>
      <w:r w:rsidRPr="006D760F">
        <w:rPr>
          <w:rFonts w:ascii="Times New Roman" w:hAnsi="Times New Roman" w:cs="Times New Roman"/>
          <w:sz w:val="24"/>
          <w:szCs w:val="24"/>
          <w:lang w:val="id-ID"/>
        </w:rPr>
        <w:t xml:space="preserve"> </w:t>
      </w:r>
      <w:sdt>
        <w:sdtPr>
          <w:rPr>
            <w:rFonts w:ascii="Times New Roman" w:hAnsi="Times New Roman" w:cs="Times New Roman"/>
            <w:sz w:val="24"/>
            <w:szCs w:val="24"/>
            <w:lang w:val="id-ID"/>
          </w:rPr>
          <w:id w:val="1898773962"/>
          <w:citation/>
        </w:sdtPr>
        <w:sdtContent>
          <w:r w:rsidRPr="006D760F">
            <w:rPr>
              <w:rFonts w:ascii="Times New Roman" w:hAnsi="Times New Roman" w:cs="Times New Roman"/>
              <w:sz w:val="24"/>
              <w:szCs w:val="24"/>
              <w:lang w:val="id-ID"/>
            </w:rPr>
            <w:fldChar w:fldCharType="begin"/>
          </w:r>
          <w:r w:rsidRPr="006D760F">
            <w:rPr>
              <w:rFonts w:ascii="Times New Roman" w:hAnsi="Times New Roman" w:cs="Times New Roman"/>
              <w:sz w:val="24"/>
              <w:szCs w:val="24"/>
              <w:lang w:val="id-ID"/>
            </w:rPr>
            <w:instrText xml:space="preserve"> CITATION Dar12 \l 1057 </w:instrText>
          </w:r>
          <w:r w:rsidRPr="006D760F">
            <w:rPr>
              <w:rFonts w:ascii="Times New Roman" w:hAnsi="Times New Roman" w:cs="Times New Roman"/>
              <w:sz w:val="24"/>
              <w:szCs w:val="24"/>
              <w:lang w:val="id-ID"/>
            </w:rPr>
            <w:fldChar w:fldCharType="separate"/>
          </w:r>
          <w:r w:rsidRPr="006D760F">
            <w:rPr>
              <w:rFonts w:ascii="Times New Roman" w:hAnsi="Times New Roman" w:cs="Times New Roman"/>
              <w:noProof/>
              <w:sz w:val="24"/>
              <w:szCs w:val="24"/>
              <w:lang w:val="id-ID"/>
            </w:rPr>
            <w:t>(Ahmadi, Maftoon, &amp; Mehrdad, 2012)</w:t>
          </w:r>
          <w:r w:rsidRPr="006D760F">
            <w:rPr>
              <w:rFonts w:ascii="Times New Roman" w:hAnsi="Times New Roman" w:cs="Times New Roman"/>
              <w:sz w:val="24"/>
              <w:szCs w:val="24"/>
              <w:lang w:val="id-ID"/>
            </w:rPr>
            <w:fldChar w:fldCharType="end"/>
          </w:r>
        </w:sdtContent>
      </w:sdt>
      <w:r>
        <w:rPr>
          <w:rFonts w:ascii="Times New Roman" w:hAnsi="Times New Roman" w:cs="Times New Roman"/>
          <w:sz w:val="24"/>
          <w:szCs w:val="24"/>
          <w:lang w:val="id-ID"/>
        </w:rPr>
        <w:t>.</w:t>
      </w:r>
    </w:p>
    <w:p w:rsidR="00E92913" w:rsidRPr="006D760F" w:rsidRDefault="00E92913" w:rsidP="00D16EDF">
      <w:pPr>
        <w:spacing w:after="0" w:line="360" w:lineRule="auto"/>
        <w:ind w:firstLine="720"/>
        <w:jc w:val="both"/>
        <w:rPr>
          <w:rFonts w:ascii="Times New Roman" w:hAnsi="Times New Roman" w:cs="Times New Roman"/>
          <w:sz w:val="24"/>
          <w:szCs w:val="24"/>
        </w:rPr>
      </w:pPr>
      <w:r w:rsidRPr="006D760F">
        <w:rPr>
          <w:rFonts w:ascii="Times New Roman" w:hAnsi="Times New Roman" w:cs="Times New Roman"/>
          <w:sz w:val="24"/>
          <w:szCs w:val="24"/>
          <w:lang w:val="id-ID"/>
        </w:rPr>
        <w:t xml:space="preserve">Harmer </w:t>
      </w:r>
      <w:sdt>
        <w:sdtPr>
          <w:rPr>
            <w:rFonts w:ascii="Times New Roman" w:hAnsi="Times New Roman" w:cs="Times New Roman"/>
            <w:sz w:val="24"/>
            <w:szCs w:val="24"/>
            <w:lang w:val="id-ID"/>
          </w:rPr>
          <w:id w:val="-1069958496"/>
          <w:citation/>
        </w:sdtPr>
        <w:sdtContent>
          <w:r w:rsidR="006D760F">
            <w:rPr>
              <w:rFonts w:ascii="Times New Roman" w:hAnsi="Times New Roman" w:cs="Times New Roman"/>
              <w:sz w:val="24"/>
              <w:szCs w:val="24"/>
              <w:lang w:val="id-ID"/>
            </w:rPr>
            <w:fldChar w:fldCharType="begin"/>
          </w:r>
          <w:r w:rsidR="006D760F">
            <w:rPr>
              <w:rFonts w:ascii="Times New Roman" w:hAnsi="Times New Roman" w:cs="Times New Roman"/>
              <w:sz w:val="24"/>
              <w:szCs w:val="24"/>
              <w:lang w:val="id-ID"/>
            </w:rPr>
            <w:instrText xml:space="preserve">CITATION Har04 \n  \t  \l 1057 </w:instrText>
          </w:r>
          <w:r w:rsidR="006D760F">
            <w:rPr>
              <w:rFonts w:ascii="Times New Roman" w:hAnsi="Times New Roman" w:cs="Times New Roman"/>
              <w:sz w:val="24"/>
              <w:szCs w:val="24"/>
              <w:lang w:val="id-ID"/>
            </w:rPr>
            <w:fldChar w:fldCharType="separate"/>
          </w:r>
          <w:r w:rsidR="006D760F" w:rsidRPr="006D760F">
            <w:rPr>
              <w:rFonts w:ascii="Times New Roman" w:hAnsi="Times New Roman" w:cs="Times New Roman"/>
              <w:noProof/>
              <w:sz w:val="24"/>
              <w:szCs w:val="24"/>
              <w:lang w:val="id-ID"/>
            </w:rPr>
            <w:t>(2004)</w:t>
          </w:r>
          <w:r w:rsidR="006D760F">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 xml:space="preserve"> says that the reasons for teaching writing to students of English as a foreign language are for reinforcement, language development, learning style </w:t>
      </w:r>
      <w:r w:rsidRPr="006D760F">
        <w:rPr>
          <w:rFonts w:ascii="Times New Roman" w:hAnsi="Times New Roman" w:cs="Times New Roman"/>
          <w:sz w:val="24"/>
          <w:szCs w:val="24"/>
          <w:lang w:val="id-ID"/>
        </w:rPr>
        <w:lastRenderedPageBreak/>
        <w:t xml:space="preserve">and most importantly as a basic skill. </w:t>
      </w:r>
      <w:r w:rsidRPr="006D760F">
        <w:rPr>
          <w:rFonts w:ascii="Times New Roman" w:hAnsi="Times New Roman" w:cs="Times New Roman"/>
          <w:sz w:val="24"/>
          <w:szCs w:val="24"/>
        </w:rPr>
        <w:t>Some teachers find that their students are not enthusiastic in learning how to write paragraph or composition in English. While the students feel that writing is difficult subject tolerant. Moreover, they feel difficult to create ideas and express their ideas into writing.</w:t>
      </w:r>
    </w:p>
    <w:p w:rsidR="00955DE4"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According to </w:t>
      </w:r>
      <w:proofErr w:type="spellStart"/>
      <w:r w:rsidRPr="006D760F">
        <w:rPr>
          <w:rFonts w:ascii="Times New Roman" w:hAnsi="Times New Roman" w:cs="Times New Roman"/>
          <w:sz w:val="24"/>
          <w:szCs w:val="24"/>
        </w:rPr>
        <w:t>Russilawatie</w:t>
      </w:r>
      <w:proofErr w:type="spellEnd"/>
      <w:r w:rsidR="00230F4A">
        <w:rPr>
          <w:rFonts w:ascii="Times New Roman" w:hAnsi="Times New Roman" w:cs="Times New Roman"/>
          <w:sz w:val="24"/>
          <w:szCs w:val="24"/>
          <w:lang w:val="id-ID"/>
        </w:rPr>
        <w:t xml:space="preserve"> </w:t>
      </w:r>
      <w:sdt>
        <w:sdtPr>
          <w:rPr>
            <w:rFonts w:ascii="Times New Roman" w:hAnsi="Times New Roman" w:cs="Times New Roman"/>
            <w:sz w:val="24"/>
            <w:szCs w:val="24"/>
            <w:lang w:val="id-ID"/>
          </w:rPr>
          <w:id w:val="-1943908572"/>
          <w:citation/>
        </w:sdtPr>
        <w:sdtContent>
          <w:r w:rsidR="00230F4A">
            <w:rPr>
              <w:rFonts w:ascii="Times New Roman" w:hAnsi="Times New Roman" w:cs="Times New Roman"/>
              <w:sz w:val="24"/>
              <w:szCs w:val="24"/>
              <w:lang w:val="id-ID"/>
            </w:rPr>
            <w:fldChar w:fldCharType="begin"/>
          </w:r>
          <w:r w:rsidR="00230F4A">
            <w:rPr>
              <w:rFonts w:ascii="Times New Roman" w:hAnsi="Times New Roman" w:cs="Times New Roman"/>
              <w:sz w:val="24"/>
              <w:szCs w:val="24"/>
              <w:lang w:val="id-ID"/>
            </w:rPr>
            <w:instrText xml:space="preserve">CITATION Rus05 \n  \t  \l 1057 </w:instrText>
          </w:r>
          <w:r w:rsidR="00230F4A">
            <w:rPr>
              <w:rFonts w:ascii="Times New Roman" w:hAnsi="Times New Roman" w:cs="Times New Roman"/>
              <w:sz w:val="24"/>
              <w:szCs w:val="24"/>
              <w:lang w:val="id-ID"/>
            </w:rPr>
            <w:fldChar w:fldCharType="separate"/>
          </w:r>
          <w:r w:rsidR="00230F4A" w:rsidRPr="00230F4A">
            <w:rPr>
              <w:rFonts w:ascii="Times New Roman" w:hAnsi="Times New Roman" w:cs="Times New Roman"/>
              <w:noProof/>
              <w:sz w:val="24"/>
              <w:szCs w:val="24"/>
              <w:lang w:val="id-ID"/>
            </w:rPr>
            <w:t>(2005)</w:t>
          </w:r>
          <w:r w:rsidR="00230F4A">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rPr>
        <w:t xml:space="preserve">, “Writing is a skill which an academic person must have”. That is why the students have to learn writing in English well. In other hand, writing only learn at </w:t>
      </w:r>
      <w:r w:rsidR="00230F4A">
        <w:rPr>
          <w:rFonts w:ascii="Times New Roman" w:hAnsi="Times New Roman" w:cs="Times New Roman"/>
          <w:sz w:val="24"/>
          <w:szCs w:val="24"/>
          <w:lang w:val="id-ID"/>
        </w:rPr>
        <w:t xml:space="preserve">formal institute (such as </w:t>
      </w:r>
      <w:r w:rsidRPr="006D760F">
        <w:rPr>
          <w:rFonts w:ascii="Times New Roman" w:hAnsi="Times New Roman" w:cs="Times New Roman"/>
          <w:sz w:val="24"/>
          <w:szCs w:val="24"/>
        </w:rPr>
        <w:t>school</w:t>
      </w:r>
      <w:r w:rsidR="00230F4A">
        <w:rPr>
          <w:rFonts w:ascii="Times New Roman" w:hAnsi="Times New Roman" w:cs="Times New Roman"/>
          <w:sz w:val="24"/>
          <w:szCs w:val="24"/>
          <w:lang w:val="id-ID"/>
        </w:rPr>
        <w:t>, college or course)</w:t>
      </w:r>
      <w:r w:rsidRPr="006D760F">
        <w:rPr>
          <w:rFonts w:ascii="Times New Roman" w:hAnsi="Times New Roman" w:cs="Times New Roman"/>
          <w:sz w:val="24"/>
          <w:szCs w:val="24"/>
        </w:rPr>
        <w:t xml:space="preserve"> and it is rare</w:t>
      </w:r>
      <w:r w:rsidR="00230F4A">
        <w:rPr>
          <w:rFonts w:ascii="Times New Roman" w:hAnsi="Times New Roman" w:cs="Times New Roman"/>
          <w:sz w:val="24"/>
          <w:szCs w:val="24"/>
          <w:lang w:val="id-ID"/>
        </w:rPr>
        <w:t>ly</w:t>
      </w:r>
      <w:r w:rsidRPr="006D760F">
        <w:rPr>
          <w:rFonts w:ascii="Times New Roman" w:hAnsi="Times New Roman" w:cs="Times New Roman"/>
          <w:sz w:val="24"/>
          <w:szCs w:val="24"/>
        </w:rPr>
        <w:t xml:space="preserve"> used in daily life, so the writing is difficult activity and learning to write should be practiced frequently.</w:t>
      </w:r>
      <w:r w:rsidRPr="006D760F">
        <w:rPr>
          <w:rFonts w:ascii="Times New Roman" w:hAnsi="Times New Roman" w:cs="Times New Roman"/>
          <w:sz w:val="24"/>
          <w:szCs w:val="24"/>
          <w:lang w:val="id-ID"/>
        </w:rPr>
        <w:t xml:space="preserve"> </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Nunan </w:t>
      </w:r>
      <w:sdt>
        <w:sdtPr>
          <w:rPr>
            <w:rFonts w:ascii="Times New Roman" w:hAnsi="Times New Roman" w:cs="Times New Roman"/>
            <w:sz w:val="24"/>
            <w:szCs w:val="24"/>
            <w:lang w:val="id-ID"/>
          </w:rPr>
          <w:id w:val="1049269649"/>
          <w:citation/>
        </w:sdtPr>
        <w:sdtContent>
          <w:r w:rsidR="00230F4A">
            <w:rPr>
              <w:rFonts w:ascii="Times New Roman" w:hAnsi="Times New Roman" w:cs="Times New Roman"/>
              <w:sz w:val="24"/>
              <w:szCs w:val="24"/>
              <w:lang w:val="id-ID"/>
            </w:rPr>
            <w:fldChar w:fldCharType="begin"/>
          </w:r>
          <w:r w:rsidR="00230F4A">
            <w:rPr>
              <w:rFonts w:ascii="Times New Roman" w:hAnsi="Times New Roman" w:cs="Times New Roman"/>
              <w:sz w:val="24"/>
              <w:szCs w:val="24"/>
              <w:lang w:val="id-ID"/>
            </w:rPr>
            <w:instrText xml:space="preserve">CITATION Dav03 \n  \t  \l 1057 </w:instrText>
          </w:r>
          <w:r w:rsidR="00230F4A">
            <w:rPr>
              <w:rFonts w:ascii="Times New Roman" w:hAnsi="Times New Roman" w:cs="Times New Roman"/>
              <w:sz w:val="24"/>
              <w:szCs w:val="24"/>
              <w:lang w:val="id-ID"/>
            </w:rPr>
            <w:fldChar w:fldCharType="separate"/>
          </w:r>
          <w:r w:rsidR="00230F4A" w:rsidRPr="00230F4A">
            <w:rPr>
              <w:rFonts w:ascii="Times New Roman" w:hAnsi="Times New Roman" w:cs="Times New Roman"/>
              <w:noProof/>
              <w:sz w:val="24"/>
              <w:szCs w:val="24"/>
              <w:lang w:val="id-ID"/>
            </w:rPr>
            <w:t>(2003)</w:t>
          </w:r>
          <w:r w:rsidR="00230F4A">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 xml:space="preserve"> views writing in two approaches, they are process and product approach. The product approach focuses on the final product, the coherent, and the error-free text. It means the teacher only scores his students’ final composition, or essay, letter, story or even research report that she colllects from her students. On the other hand, process approach focuses on the </w:t>
      </w:r>
      <w:r w:rsidRPr="006D760F">
        <w:rPr>
          <w:rFonts w:ascii="Times New Roman" w:hAnsi="Times New Roman" w:cs="Times New Roman"/>
          <w:sz w:val="24"/>
          <w:szCs w:val="24"/>
          <w:lang w:val="id-ID"/>
        </w:rPr>
        <w:lastRenderedPageBreak/>
        <w:t>steps involved in drafting, redrafting a piece of work. The process of writing begins with the imagination of the student-writer then continues when he starts to organize, makes draft until he finishes his composition.</w:t>
      </w:r>
    </w:p>
    <w:p w:rsidR="009108FA"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Here</w:t>
      </w:r>
      <w:r w:rsidRPr="006D760F">
        <w:rPr>
          <w:rFonts w:ascii="Times New Roman" w:hAnsi="Times New Roman" w:cs="Times New Roman"/>
          <w:sz w:val="24"/>
          <w:szCs w:val="24"/>
          <w:lang w:val="id-ID"/>
        </w:rPr>
        <w:t>,</w:t>
      </w:r>
      <w:r w:rsidRPr="006D760F">
        <w:rPr>
          <w:rFonts w:ascii="Times New Roman" w:hAnsi="Times New Roman" w:cs="Times New Roman"/>
          <w:sz w:val="24"/>
          <w:szCs w:val="24"/>
        </w:rPr>
        <w:t xml:space="preserve"> we can see that writing is also important skill which has to be learned besides the other skills. The students of </w:t>
      </w:r>
      <w:r w:rsidR="009108FA" w:rsidRPr="006D760F">
        <w:rPr>
          <w:rFonts w:ascii="Times New Roman" w:hAnsi="Times New Roman" w:cs="Times New Roman"/>
          <w:sz w:val="24"/>
          <w:szCs w:val="24"/>
          <w:lang w:val="id-ID"/>
        </w:rPr>
        <w:t>university</w:t>
      </w:r>
      <w:r w:rsidRPr="006D760F">
        <w:rPr>
          <w:rFonts w:ascii="Times New Roman" w:hAnsi="Times New Roman" w:cs="Times New Roman"/>
          <w:sz w:val="24"/>
          <w:szCs w:val="24"/>
        </w:rPr>
        <w:t xml:space="preserve"> are obliged to learn writing skill. Related to the notion of genre for </w:t>
      </w:r>
      <w:r w:rsidR="009108FA" w:rsidRPr="006D760F">
        <w:rPr>
          <w:rFonts w:ascii="Times New Roman" w:hAnsi="Times New Roman" w:cs="Times New Roman"/>
          <w:sz w:val="24"/>
          <w:szCs w:val="24"/>
          <w:lang w:val="id-ID"/>
        </w:rPr>
        <w:t>university</w:t>
      </w:r>
      <w:r w:rsidRPr="006D760F">
        <w:rPr>
          <w:rFonts w:ascii="Times New Roman" w:hAnsi="Times New Roman" w:cs="Times New Roman"/>
          <w:sz w:val="24"/>
          <w:szCs w:val="24"/>
          <w:lang w:val="id-ID"/>
        </w:rPr>
        <w:t>, t</w:t>
      </w:r>
      <w:r w:rsidRPr="006D760F">
        <w:rPr>
          <w:rFonts w:ascii="Times New Roman" w:hAnsi="Times New Roman" w:cs="Times New Roman"/>
          <w:sz w:val="24"/>
          <w:szCs w:val="24"/>
        </w:rPr>
        <w:t xml:space="preserve">he students in </w:t>
      </w:r>
      <w:r w:rsidR="009108FA" w:rsidRPr="006D760F">
        <w:rPr>
          <w:rFonts w:ascii="Times New Roman" w:hAnsi="Times New Roman" w:cs="Times New Roman"/>
          <w:sz w:val="24"/>
          <w:szCs w:val="24"/>
          <w:lang w:val="id-ID"/>
        </w:rPr>
        <w:t>university</w:t>
      </w:r>
      <w:r w:rsidRPr="006D760F">
        <w:rPr>
          <w:rFonts w:ascii="Times New Roman" w:hAnsi="Times New Roman" w:cs="Times New Roman"/>
          <w:sz w:val="24"/>
          <w:szCs w:val="24"/>
        </w:rPr>
        <w:t xml:space="preserve"> have to learn some </w:t>
      </w:r>
      <w:r w:rsidR="009108FA" w:rsidRPr="006D760F">
        <w:rPr>
          <w:rFonts w:ascii="Times New Roman" w:hAnsi="Times New Roman" w:cs="Times New Roman"/>
          <w:sz w:val="24"/>
          <w:szCs w:val="24"/>
          <w:lang w:val="id-ID"/>
        </w:rPr>
        <w:t>steps of writing</w:t>
      </w:r>
      <w:r w:rsidRPr="006D760F">
        <w:rPr>
          <w:rFonts w:ascii="Times New Roman" w:hAnsi="Times New Roman" w:cs="Times New Roman"/>
          <w:sz w:val="24"/>
          <w:szCs w:val="24"/>
        </w:rPr>
        <w:t xml:space="preserve"> such as,</w:t>
      </w:r>
      <w:r w:rsidRPr="006D760F">
        <w:rPr>
          <w:rFonts w:ascii="Times New Roman" w:hAnsi="Times New Roman" w:cs="Times New Roman"/>
          <w:sz w:val="24"/>
          <w:szCs w:val="24"/>
          <w:lang w:val="id-ID"/>
        </w:rPr>
        <w:t xml:space="preserve"> </w:t>
      </w:r>
      <w:r w:rsidR="009108FA" w:rsidRPr="006D760F">
        <w:rPr>
          <w:rFonts w:ascii="Times New Roman" w:hAnsi="Times New Roman" w:cs="Times New Roman"/>
          <w:sz w:val="24"/>
          <w:szCs w:val="24"/>
          <w:lang w:val="id-ID"/>
        </w:rPr>
        <w:t>paragraph writing, essay writing, argumentative writing and scientific writing</w:t>
      </w:r>
      <w:r w:rsidRPr="006D760F">
        <w:rPr>
          <w:rFonts w:ascii="Times New Roman" w:hAnsi="Times New Roman" w:cs="Times New Roman"/>
          <w:sz w:val="24"/>
          <w:szCs w:val="24"/>
        </w:rPr>
        <w:t>.</w:t>
      </w:r>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Unfortunately, many students of </w:t>
      </w:r>
      <w:r w:rsidR="009108FA" w:rsidRPr="006D760F">
        <w:rPr>
          <w:rFonts w:ascii="Times New Roman" w:hAnsi="Times New Roman" w:cs="Times New Roman"/>
          <w:sz w:val="24"/>
          <w:szCs w:val="24"/>
          <w:lang w:val="id-ID"/>
        </w:rPr>
        <w:t>university</w:t>
      </w:r>
      <w:r w:rsidRPr="006D760F">
        <w:rPr>
          <w:rFonts w:ascii="Times New Roman" w:hAnsi="Times New Roman" w:cs="Times New Roman"/>
          <w:sz w:val="24"/>
          <w:szCs w:val="24"/>
        </w:rPr>
        <w:t xml:space="preserve"> are not good yet in writing. Students are often getting difficulties to write the target language, because they can’t write such simple composition in the writing class because they are confuse to express their ideas to organize the text well, and they feel afraid to make grammatical mistakes that they usually faced.</w:t>
      </w:r>
      <w:r w:rsidRPr="006D760F">
        <w:rPr>
          <w:rFonts w:ascii="Times New Roman" w:hAnsi="Times New Roman" w:cs="Times New Roman"/>
          <w:sz w:val="24"/>
          <w:szCs w:val="24"/>
          <w:lang w:val="id-ID"/>
        </w:rPr>
        <w:t xml:space="preserve"> </w:t>
      </w:r>
    </w:p>
    <w:p w:rsidR="00230F4A"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By knowing the condition of the students of </w:t>
      </w:r>
      <w:r w:rsidR="009108FA" w:rsidRPr="006D760F">
        <w:rPr>
          <w:rFonts w:ascii="Times New Roman" w:hAnsi="Times New Roman" w:cs="Times New Roman"/>
          <w:sz w:val="24"/>
          <w:szCs w:val="24"/>
          <w:lang w:val="id-ID"/>
        </w:rPr>
        <w:t>university</w:t>
      </w:r>
      <w:r w:rsidRPr="006D760F">
        <w:rPr>
          <w:rFonts w:ascii="Times New Roman" w:hAnsi="Times New Roman" w:cs="Times New Roman"/>
          <w:sz w:val="24"/>
          <w:szCs w:val="24"/>
        </w:rPr>
        <w:t xml:space="preserve"> who learn English as foreign language, the </w:t>
      </w:r>
      <w:r w:rsidRPr="006D760F">
        <w:rPr>
          <w:rFonts w:ascii="Times New Roman" w:hAnsi="Times New Roman" w:cs="Times New Roman"/>
          <w:sz w:val="24"/>
          <w:szCs w:val="24"/>
          <w:lang w:val="id-ID"/>
        </w:rPr>
        <w:lastRenderedPageBreak/>
        <w:t>researcher</w:t>
      </w:r>
      <w:r w:rsidRPr="006D760F">
        <w:rPr>
          <w:rFonts w:ascii="Times New Roman" w:hAnsi="Times New Roman" w:cs="Times New Roman"/>
          <w:sz w:val="24"/>
          <w:szCs w:val="24"/>
        </w:rPr>
        <w:t xml:space="preserve"> tends to choose the appropriate technique that will produce good result in teaching writing. The alternative technique is called </w:t>
      </w:r>
      <w:r w:rsidR="00230F4A">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which is by sending back the response</w:t>
      </w:r>
      <w:r w:rsidR="00230F4A">
        <w:rPr>
          <w:rFonts w:ascii="Times New Roman" w:hAnsi="Times New Roman" w:cs="Times New Roman"/>
          <w:sz w:val="24"/>
          <w:szCs w:val="24"/>
          <w:lang w:val="id-ID"/>
        </w:rPr>
        <w:t xml:space="preserve"> of giving correction</w:t>
      </w:r>
      <w:r w:rsidRPr="006D760F">
        <w:rPr>
          <w:rFonts w:ascii="Times New Roman" w:hAnsi="Times New Roman" w:cs="Times New Roman"/>
          <w:sz w:val="24"/>
          <w:szCs w:val="24"/>
        </w:rPr>
        <w:t>.</w:t>
      </w:r>
      <w:r w:rsidR="00476A69" w:rsidRPr="006D760F">
        <w:rPr>
          <w:rFonts w:ascii="Times New Roman" w:hAnsi="Times New Roman" w:cs="Times New Roman"/>
          <w:sz w:val="24"/>
          <w:szCs w:val="24"/>
          <w:lang w:val="id-ID"/>
        </w:rPr>
        <w:t xml:space="preserve"> </w:t>
      </w:r>
    </w:p>
    <w:p w:rsidR="00E92913" w:rsidRPr="006D760F" w:rsidRDefault="00E92913" w:rsidP="00D16EDF">
      <w:pPr>
        <w:spacing w:after="0" w:line="360" w:lineRule="auto"/>
        <w:ind w:firstLine="720"/>
        <w:contextualSpacing/>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Referring to the background of the study, there </w:t>
      </w:r>
      <w:r w:rsidRPr="006D760F">
        <w:rPr>
          <w:rFonts w:ascii="Times New Roman" w:hAnsi="Times New Roman" w:cs="Times New Roman"/>
          <w:sz w:val="24"/>
          <w:szCs w:val="24"/>
          <w:lang w:val="id-ID"/>
        </w:rPr>
        <w:t>is statement of</w:t>
      </w:r>
      <w:r w:rsidRPr="006D760F">
        <w:rPr>
          <w:rFonts w:ascii="Times New Roman" w:hAnsi="Times New Roman" w:cs="Times New Roman"/>
          <w:sz w:val="24"/>
          <w:szCs w:val="24"/>
        </w:rPr>
        <w:t xml:space="preserve"> problem that</w:t>
      </w:r>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should be taken into consideration</w:t>
      </w:r>
      <w:r w:rsidRPr="006D760F">
        <w:rPr>
          <w:rFonts w:ascii="Times New Roman" w:hAnsi="Times New Roman" w:cs="Times New Roman"/>
          <w:sz w:val="24"/>
          <w:szCs w:val="24"/>
          <w:lang w:val="id-ID"/>
        </w:rPr>
        <w:t xml:space="preserve"> “</w:t>
      </w:r>
      <w:r w:rsidRPr="006D760F">
        <w:rPr>
          <w:rFonts w:ascii="Times New Roman" w:hAnsi="Times New Roman" w:cs="Times New Roman"/>
          <w:color w:val="000000"/>
          <w:sz w:val="24"/>
          <w:szCs w:val="24"/>
          <w:lang w:val="id-ID"/>
        </w:rPr>
        <w:t xml:space="preserve">Do students who are taught </w:t>
      </w:r>
      <w:r w:rsidR="00230F4A">
        <w:rPr>
          <w:rFonts w:ascii="Times New Roman" w:hAnsi="Times New Roman" w:cs="Times New Roman"/>
          <w:color w:val="000000"/>
          <w:sz w:val="24"/>
          <w:szCs w:val="24"/>
          <w:lang w:val="id-ID"/>
        </w:rPr>
        <w:t>paragraph</w:t>
      </w:r>
      <w:r w:rsidR="009108FA" w:rsidRPr="006D760F">
        <w:rPr>
          <w:rFonts w:ascii="Times New Roman" w:hAnsi="Times New Roman" w:cs="Times New Roman"/>
          <w:color w:val="000000"/>
          <w:sz w:val="24"/>
          <w:szCs w:val="24"/>
          <w:lang w:val="id-ID"/>
        </w:rPr>
        <w:t xml:space="preserve"> </w:t>
      </w:r>
      <w:r w:rsidRPr="006D760F">
        <w:rPr>
          <w:rFonts w:ascii="Times New Roman" w:hAnsi="Times New Roman" w:cs="Times New Roman"/>
          <w:color w:val="000000"/>
          <w:sz w:val="24"/>
          <w:szCs w:val="24"/>
          <w:lang w:val="id-ID"/>
        </w:rPr>
        <w:t xml:space="preserve">writing using </w:t>
      </w:r>
      <w:r w:rsidR="00230F4A">
        <w:rPr>
          <w:rFonts w:ascii="Times New Roman" w:hAnsi="Times New Roman" w:cs="Times New Roman"/>
          <w:color w:val="000000"/>
          <w:sz w:val="24"/>
          <w:szCs w:val="24"/>
          <w:lang w:val="id-ID"/>
        </w:rPr>
        <w:t>corective</w:t>
      </w:r>
      <w:r w:rsidRPr="006D760F">
        <w:rPr>
          <w:rFonts w:ascii="Times New Roman" w:hAnsi="Times New Roman" w:cs="Times New Roman"/>
          <w:color w:val="000000"/>
          <w:sz w:val="24"/>
          <w:szCs w:val="24"/>
          <w:lang w:val="id-ID"/>
        </w:rPr>
        <w:t xml:space="preserve"> feedback get </w:t>
      </w:r>
      <w:r w:rsidR="009108FA" w:rsidRPr="006D760F">
        <w:rPr>
          <w:rFonts w:ascii="Times New Roman" w:hAnsi="Times New Roman" w:cs="Times New Roman"/>
          <w:color w:val="000000"/>
          <w:sz w:val="24"/>
          <w:szCs w:val="24"/>
          <w:lang w:val="id-ID"/>
        </w:rPr>
        <w:t>higher</w:t>
      </w:r>
      <w:r w:rsidRPr="006D760F">
        <w:rPr>
          <w:rFonts w:ascii="Times New Roman" w:hAnsi="Times New Roman" w:cs="Times New Roman"/>
          <w:color w:val="000000"/>
          <w:sz w:val="24"/>
          <w:szCs w:val="24"/>
          <w:lang w:val="id-ID"/>
        </w:rPr>
        <w:t xml:space="preserve"> </w:t>
      </w:r>
      <w:r w:rsidRPr="006D760F">
        <w:rPr>
          <w:rFonts w:ascii="Times New Roman" w:hAnsi="Times New Roman" w:cs="Times New Roman"/>
          <w:color w:val="000000"/>
          <w:sz w:val="24"/>
          <w:szCs w:val="24"/>
        </w:rPr>
        <w:t xml:space="preserve">achievement </w:t>
      </w:r>
      <w:r w:rsidRPr="006D760F">
        <w:rPr>
          <w:rFonts w:ascii="Times New Roman" w:hAnsi="Times New Roman" w:cs="Times New Roman"/>
          <w:color w:val="000000"/>
          <w:sz w:val="24"/>
          <w:szCs w:val="24"/>
          <w:lang w:val="id-ID"/>
        </w:rPr>
        <w:t xml:space="preserve">than those who are taught </w:t>
      </w:r>
      <w:r w:rsidR="00230F4A">
        <w:rPr>
          <w:rFonts w:ascii="Times New Roman" w:hAnsi="Times New Roman" w:cs="Times New Roman"/>
          <w:color w:val="000000"/>
          <w:sz w:val="24"/>
          <w:szCs w:val="24"/>
          <w:lang w:val="id-ID"/>
        </w:rPr>
        <w:t>paragraph</w:t>
      </w:r>
      <w:r w:rsidR="009108FA" w:rsidRPr="006D760F">
        <w:rPr>
          <w:rFonts w:ascii="Times New Roman" w:hAnsi="Times New Roman" w:cs="Times New Roman"/>
          <w:color w:val="000000"/>
          <w:sz w:val="24"/>
          <w:szCs w:val="24"/>
          <w:lang w:val="id-ID"/>
        </w:rPr>
        <w:t xml:space="preserve"> </w:t>
      </w:r>
      <w:r w:rsidRPr="006D760F">
        <w:rPr>
          <w:rFonts w:ascii="Times New Roman" w:hAnsi="Times New Roman" w:cs="Times New Roman"/>
          <w:color w:val="000000"/>
          <w:sz w:val="24"/>
          <w:szCs w:val="24"/>
          <w:lang w:val="id-ID"/>
        </w:rPr>
        <w:t xml:space="preserve">writing without using </w:t>
      </w:r>
      <w:r w:rsidR="00230F4A">
        <w:rPr>
          <w:rFonts w:ascii="Times New Roman" w:hAnsi="Times New Roman" w:cs="Times New Roman"/>
          <w:color w:val="000000"/>
          <w:sz w:val="24"/>
          <w:szCs w:val="24"/>
          <w:lang w:val="id-ID"/>
        </w:rPr>
        <w:t>corrective feedback</w:t>
      </w:r>
      <w:r w:rsidRPr="006D760F">
        <w:rPr>
          <w:rFonts w:ascii="Times New Roman" w:hAnsi="Times New Roman" w:cs="Times New Roman"/>
          <w:sz w:val="24"/>
          <w:szCs w:val="24"/>
        </w:rPr>
        <w:t>?</w:t>
      </w:r>
      <w:proofErr w:type="gramStart"/>
      <w:r w:rsidRPr="006D760F">
        <w:rPr>
          <w:rFonts w:ascii="Times New Roman" w:hAnsi="Times New Roman" w:cs="Times New Roman"/>
          <w:sz w:val="24"/>
          <w:szCs w:val="24"/>
          <w:lang w:val="id-ID"/>
        </w:rPr>
        <w:t>”.</w:t>
      </w:r>
      <w:proofErr w:type="gramEnd"/>
      <w:r w:rsidRPr="006D760F">
        <w:rPr>
          <w:rFonts w:ascii="Times New Roman" w:hAnsi="Times New Roman" w:cs="Times New Roman"/>
          <w:sz w:val="24"/>
          <w:szCs w:val="24"/>
          <w:lang w:val="id-ID"/>
        </w:rPr>
        <w:t xml:space="preserve"> </w:t>
      </w:r>
      <w:r w:rsidRPr="006D760F">
        <w:rPr>
          <w:rFonts w:ascii="Times New Roman" w:hAnsi="Times New Roman" w:cs="Times New Roman"/>
          <w:bCs/>
          <w:sz w:val="24"/>
          <w:szCs w:val="24"/>
          <w:lang w:val="id-ID"/>
        </w:rPr>
        <w:t>Based on the statements of the problem stated above, the objective of the study is “</w:t>
      </w:r>
      <w:r w:rsidRPr="006D760F">
        <w:rPr>
          <w:rFonts w:ascii="Times New Roman" w:hAnsi="Times New Roman" w:cs="Times New Roman"/>
          <w:color w:val="000000"/>
          <w:sz w:val="24"/>
          <w:szCs w:val="24"/>
          <w:lang w:val="id-ID"/>
        </w:rPr>
        <w:t xml:space="preserve">To </w:t>
      </w:r>
      <w:r w:rsidR="00230F4A">
        <w:rPr>
          <w:rFonts w:ascii="Times New Roman" w:hAnsi="Times New Roman" w:cs="Times New Roman"/>
          <w:color w:val="000000"/>
          <w:sz w:val="24"/>
          <w:szCs w:val="24"/>
          <w:lang w:val="id-ID"/>
        </w:rPr>
        <w:t>know</w:t>
      </w:r>
      <w:r w:rsidRPr="006D760F">
        <w:rPr>
          <w:rFonts w:ascii="Times New Roman" w:hAnsi="Times New Roman" w:cs="Times New Roman"/>
          <w:color w:val="000000"/>
          <w:sz w:val="24"/>
          <w:szCs w:val="24"/>
          <w:lang w:val="id-ID"/>
        </w:rPr>
        <w:t xml:space="preserve"> the effectiveness of using </w:t>
      </w:r>
      <w:r w:rsidR="00230F4A">
        <w:rPr>
          <w:rFonts w:ascii="Times New Roman" w:hAnsi="Times New Roman" w:cs="Times New Roman"/>
          <w:color w:val="000000"/>
          <w:sz w:val="24"/>
          <w:szCs w:val="24"/>
          <w:lang w:val="id-ID"/>
        </w:rPr>
        <w:t>corrective</w:t>
      </w:r>
      <w:r w:rsidRPr="006D760F">
        <w:rPr>
          <w:rFonts w:ascii="Times New Roman" w:hAnsi="Times New Roman" w:cs="Times New Roman"/>
          <w:color w:val="000000"/>
          <w:sz w:val="24"/>
          <w:szCs w:val="24"/>
          <w:lang w:val="id-ID"/>
        </w:rPr>
        <w:t xml:space="preserve"> feedback technique in teaching </w:t>
      </w:r>
      <w:r w:rsidR="00230F4A">
        <w:rPr>
          <w:rFonts w:ascii="Times New Roman" w:hAnsi="Times New Roman" w:cs="Times New Roman"/>
          <w:color w:val="000000"/>
          <w:sz w:val="24"/>
          <w:szCs w:val="24"/>
          <w:lang w:val="id-ID"/>
        </w:rPr>
        <w:t>paragraph</w:t>
      </w:r>
      <w:r w:rsidR="009108FA" w:rsidRPr="006D760F">
        <w:rPr>
          <w:rFonts w:ascii="Times New Roman" w:hAnsi="Times New Roman" w:cs="Times New Roman"/>
          <w:color w:val="000000"/>
          <w:sz w:val="24"/>
          <w:szCs w:val="24"/>
          <w:lang w:val="id-ID"/>
        </w:rPr>
        <w:t xml:space="preserve"> </w:t>
      </w:r>
      <w:r w:rsidRPr="006D760F">
        <w:rPr>
          <w:rFonts w:ascii="Times New Roman" w:hAnsi="Times New Roman" w:cs="Times New Roman"/>
          <w:color w:val="000000"/>
          <w:sz w:val="24"/>
          <w:szCs w:val="24"/>
          <w:lang w:val="id-ID"/>
        </w:rPr>
        <w:t>writing</w:t>
      </w:r>
      <w:r w:rsidRPr="006D760F">
        <w:rPr>
          <w:rFonts w:ascii="Times New Roman" w:hAnsi="Times New Roman" w:cs="Times New Roman"/>
          <w:sz w:val="24"/>
          <w:szCs w:val="24"/>
          <w:lang w:val="id-ID"/>
        </w:rPr>
        <w:t>”.</w:t>
      </w:r>
    </w:p>
    <w:p w:rsidR="00230F4A" w:rsidRPr="006D760F" w:rsidRDefault="00230F4A" w:rsidP="00230F4A">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Feedback is constant when it is provided to the learners at regular, frequent intervals over an extended period of weeks or months. Finally, writing tasks and feedback need to be manageable. Teachers need enough time to provide quality feedback and students need enough time to process and apply the </w:t>
      </w:r>
      <w:r w:rsidRPr="006D760F">
        <w:rPr>
          <w:rFonts w:ascii="Times New Roman" w:hAnsi="Times New Roman" w:cs="Times New Roman"/>
          <w:sz w:val="24"/>
          <w:szCs w:val="24"/>
        </w:rPr>
        <w:lastRenderedPageBreak/>
        <w:t>feedback they receive. Too much feedback could undermine efforts to keep feedback meaningful, timely, and constant</w:t>
      </w:r>
      <w:r w:rsidRPr="006D760F">
        <w:rPr>
          <w:rFonts w:ascii="Times New Roman" w:hAnsi="Times New Roman" w:cs="Times New Roman"/>
          <w:sz w:val="24"/>
          <w:szCs w:val="24"/>
          <w:lang w:val="id-ID"/>
        </w:rPr>
        <w:t xml:space="preserve"> </w:t>
      </w:r>
      <w:sdt>
        <w:sdtPr>
          <w:rPr>
            <w:rFonts w:ascii="Times New Roman" w:hAnsi="Times New Roman" w:cs="Times New Roman"/>
            <w:sz w:val="24"/>
            <w:szCs w:val="24"/>
            <w:lang w:val="id-ID"/>
          </w:rPr>
          <w:id w:val="832564293"/>
          <w:citation/>
        </w:sdtPr>
        <w:sdtContent>
          <w:r w:rsidRPr="006D760F">
            <w:rPr>
              <w:rFonts w:ascii="Times New Roman" w:hAnsi="Times New Roman" w:cs="Times New Roman"/>
              <w:sz w:val="24"/>
              <w:szCs w:val="24"/>
              <w:lang w:val="id-ID"/>
            </w:rPr>
            <w:fldChar w:fldCharType="begin"/>
          </w:r>
          <w:r w:rsidRPr="006D760F">
            <w:rPr>
              <w:rFonts w:ascii="Times New Roman" w:hAnsi="Times New Roman" w:cs="Times New Roman"/>
              <w:sz w:val="24"/>
              <w:szCs w:val="24"/>
              <w:lang w:val="id-ID"/>
            </w:rPr>
            <w:instrText xml:space="preserve"> CITATION Nor11 \l 1057 </w:instrText>
          </w:r>
          <w:r w:rsidRPr="006D760F">
            <w:rPr>
              <w:rFonts w:ascii="Times New Roman" w:hAnsi="Times New Roman" w:cs="Times New Roman"/>
              <w:sz w:val="24"/>
              <w:szCs w:val="24"/>
              <w:lang w:val="id-ID"/>
            </w:rPr>
            <w:fldChar w:fldCharType="separate"/>
          </w:r>
          <w:r w:rsidRPr="006D760F">
            <w:rPr>
              <w:rFonts w:ascii="Times New Roman" w:hAnsi="Times New Roman" w:cs="Times New Roman"/>
              <w:noProof/>
              <w:sz w:val="24"/>
              <w:szCs w:val="24"/>
              <w:lang w:val="id-ID"/>
            </w:rPr>
            <w:t>(Evans, Hartshorn, &amp; Strong-Krause, 2011)</w:t>
          </w:r>
          <w:r w:rsidRPr="006D760F">
            <w:rPr>
              <w:rFonts w:ascii="Times New Roman" w:hAnsi="Times New Roman" w:cs="Times New Roman"/>
              <w:sz w:val="24"/>
              <w:szCs w:val="24"/>
              <w:lang w:val="id-ID"/>
            </w:rPr>
            <w:fldChar w:fldCharType="end"/>
          </w:r>
        </w:sdtContent>
      </w:sdt>
    </w:p>
    <w:p w:rsidR="00230F4A" w:rsidRPr="006D760F" w:rsidRDefault="00230F4A" w:rsidP="00230F4A">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Providing feedback to students, whether in the form of written commentary, er</w:t>
      </w:r>
      <w:r>
        <w:rPr>
          <w:rFonts w:ascii="Times New Roman" w:hAnsi="Times New Roman" w:cs="Times New Roman"/>
          <w:sz w:val="24"/>
          <w:szCs w:val="24"/>
          <w:lang w:val="id-ID"/>
        </w:rPr>
        <w:t>r</w:t>
      </w:r>
      <w:r w:rsidRPr="006D760F">
        <w:rPr>
          <w:rFonts w:ascii="Times New Roman" w:hAnsi="Times New Roman" w:cs="Times New Roman"/>
          <w:sz w:val="24"/>
          <w:szCs w:val="24"/>
          <w:lang w:val="id-ID"/>
        </w:rPr>
        <w:t xml:space="preserve">or correction, teacher-student conferencing, or peer discussion, has come to be recognized as one of EFL writing teacher’s more important tasks, offering the kind of individualized attention that is otherwise rarely possible under normal classroom conditions </w:t>
      </w:r>
      <w:sdt>
        <w:sdtPr>
          <w:rPr>
            <w:rFonts w:ascii="Times New Roman" w:hAnsi="Times New Roman" w:cs="Times New Roman"/>
            <w:sz w:val="24"/>
            <w:szCs w:val="24"/>
            <w:lang w:val="id-ID"/>
          </w:rPr>
          <w:id w:val="2140681817"/>
          <w:citation/>
        </w:sdtPr>
        <w:sdtContent>
          <w:r w:rsidRPr="006D760F">
            <w:rPr>
              <w:rFonts w:ascii="Times New Roman" w:hAnsi="Times New Roman" w:cs="Times New Roman"/>
              <w:sz w:val="24"/>
              <w:szCs w:val="24"/>
              <w:lang w:val="id-ID"/>
            </w:rPr>
            <w:fldChar w:fldCharType="begin"/>
          </w:r>
          <w:r w:rsidRPr="006D760F">
            <w:rPr>
              <w:rFonts w:ascii="Times New Roman" w:hAnsi="Times New Roman" w:cs="Times New Roman"/>
              <w:sz w:val="24"/>
              <w:szCs w:val="24"/>
              <w:lang w:val="id-ID"/>
            </w:rPr>
            <w:instrText xml:space="preserve"> CITATION Yil09 \l 1057 </w:instrText>
          </w:r>
          <w:r w:rsidRPr="006D760F">
            <w:rPr>
              <w:rFonts w:ascii="Times New Roman" w:hAnsi="Times New Roman" w:cs="Times New Roman"/>
              <w:sz w:val="24"/>
              <w:szCs w:val="24"/>
              <w:lang w:val="id-ID"/>
            </w:rPr>
            <w:fldChar w:fldCharType="separate"/>
          </w:r>
          <w:r w:rsidRPr="006D760F">
            <w:rPr>
              <w:rFonts w:ascii="Times New Roman" w:hAnsi="Times New Roman" w:cs="Times New Roman"/>
              <w:noProof/>
              <w:sz w:val="24"/>
              <w:szCs w:val="24"/>
              <w:lang w:val="id-ID"/>
            </w:rPr>
            <w:t>(Yilmaz, 2009)</w:t>
          </w:r>
          <w:r w:rsidRPr="006D760F">
            <w:rPr>
              <w:rFonts w:ascii="Times New Roman" w:hAnsi="Times New Roman" w:cs="Times New Roman"/>
              <w:sz w:val="24"/>
              <w:szCs w:val="24"/>
              <w:lang w:val="id-ID"/>
            </w:rPr>
            <w:fldChar w:fldCharType="end"/>
          </w:r>
        </w:sdtContent>
      </w:sdt>
    </w:p>
    <w:p w:rsidR="005B7C8E" w:rsidRDefault="00230F4A" w:rsidP="00230F4A">
      <w:pPr>
        <w:pStyle w:val="ListParagraph"/>
        <w:spacing w:after="0" w:line="360" w:lineRule="auto"/>
        <w:ind w:left="0"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 xml:space="preserve"> In the case of </w:t>
      </w:r>
      <w:r>
        <w:rPr>
          <w:rFonts w:ascii="Times New Roman" w:hAnsi="Times New Roman" w:cs="Times New Roman"/>
          <w:sz w:val="24"/>
          <w:szCs w:val="24"/>
          <w:lang w:val="id-ID"/>
        </w:rPr>
        <w:t>corrective feedback, there are direct feedback and indirect feedback.</w:t>
      </w:r>
      <w:r>
        <w:rPr>
          <w:rFonts w:ascii="Times New Roman" w:hAnsi="Times New Roman" w:cs="Times New Roman"/>
          <w:sz w:val="24"/>
          <w:szCs w:val="24"/>
        </w:rPr>
        <w:t xml:space="preserve"> </w:t>
      </w:r>
      <w:r>
        <w:rPr>
          <w:rFonts w:ascii="Times New Roman" w:hAnsi="Times New Roman" w:cs="Times New Roman"/>
          <w:sz w:val="24"/>
          <w:szCs w:val="24"/>
          <w:lang w:val="id-ID"/>
        </w:rPr>
        <w:t>In direct feedback, t</w:t>
      </w:r>
      <w:r w:rsidRPr="006D760F">
        <w:rPr>
          <w:rFonts w:ascii="Times New Roman" w:hAnsi="Times New Roman" w:cs="Times New Roman"/>
          <w:sz w:val="24"/>
          <w:szCs w:val="24"/>
        </w:rPr>
        <w:t>he students are provided with the correct form</w:t>
      </w:r>
      <w:r w:rsidRPr="006D760F">
        <w:rPr>
          <w:rFonts w:ascii="Times New Roman" w:hAnsi="Times New Roman" w:cs="Times New Roman"/>
          <w:sz w:val="24"/>
          <w:szCs w:val="24"/>
          <w:lang w:val="id-ID"/>
        </w:rPr>
        <w:t>,</w:t>
      </w:r>
      <w:r w:rsidRPr="006D760F">
        <w:rPr>
          <w:rFonts w:ascii="Times New Roman" w:hAnsi="Times New Roman" w:cs="Times New Roman"/>
          <w:sz w:val="24"/>
          <w:szCs w:val="24"/>
        </w:rPr>
        <w:t xml:space="preserve"> the teachers cross out an unnecessary word, insert a missing word, and write the correct form. This type of feedback is desirable for low-level-of</w:t>
      </w:r>
      <w:r w:rsidR="005B7C8E">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proficiency students who are unable to self-correct, and </w:t>
      </w:r>
      <w:proofErr w:type="spellStart"/>
      <w:r w:rsidRPr="006D760F">
        <w:rPr>
          <w:rFonts w:ascii="Times New Roman" w:hAnsi="Times New Roman" w:cs="Times New Roman"/>
          <w:sz w:val="24"/>
          <w:szCs w:val="24"/>
        </w:rPr>
        <w:t>can not</w:t>
      </w:r>
      <w:proofErr w:type="spellEnd"/>
      <w:r w:rsidRPr="006D760F">
        <w:rPr>
          <w:rFonts w:ascii="Times New Roman" w:hAnsi="Times New Roman" w:cs="Times New Roman"/>
          <w:sz w:val="24"/>
          <w:szCs w:val="24"/>
        </w:rPr>
        <w:t xml:space="preserve"> provide the correct form</w:t>
      </w:r>
      <w:r w:rsidR="005B7C8E">
        <w:rPr>
          <w:rFonts w:ascii="Times New Roman" w:hAnsi="Times New Roman" w:cs="Times New Roman"/>
          <w:sz w:val="24"/>
          <w:szCs w:val="24"/>
          <w:lang w:val="id-ID"/>
        </w:rPr>
        <w:t xml:space="preserve"> </w:t>
      </w:r>
      <w:sdt>
        <w:sdtPr>
          <w:rPr>
            <w:rFonts w:ascii="Times New Roman" w:hAnsi="Times New Roman" w:cs="Times New Roman"/>
            <w:sz w:val="24"/>
            <w:szCs w:val="24"/>
            <w:lang w:val="id-ID"/>
          </w:rPr>
          <w:id w:val="-1702618737"/>
          <w:citation/>
        </w:sdtPr>
        <w:sdtContent>
          <w:r w:rsidR="005B7C8E">
            <w:rPr>
              <w:rFonts w:ascii="Times New Roman" w:hAnsi="Times New Roman" w:cs="Times New Roman"/>
              <w:sz w:val="24"/>
              <w:szCs w:val="24"/>
              <w:lang w:val="id-ID"/>
            </w:rPr>
            <w:fldChar w:fldCharType="begin"/>
          </w:r>
          <w:r w:rsidR="005B7C8E">
            <w:rPr>
              <w:rFonts w:ascii="Times New Roman" w:hAnsi="Times New Roman" w:cs="Times New Roman"/>
              <w:sz w:val="24"/>
              <w:szCs w:val="24"/>
              <w:lang w:val="id-ID"/>
            </w:rPr>
            <w:instrText xml:space="preserve"> CITATION Ell09 \l 1057 </w:instrText>
          </w:r>
          <w:r w:rsidR="005B7C8E">
            <w:rPr>
              <w:rFonts w:ascii="Times New Roman" w:hAnsi="Times New Roman" w:cs="Times New Roman"/>
              <w:sz w:val="24"/>
              <w:szCs w:val="24"/>
              <w:lang w:val="id-ID"/>
            </w:rPr>
            <w:fldChar w:fldCharType="separate"/>
          </w:r>
          <w:r w:rsidR="005B7C8E" w:rsidRPr="005B7C8E">
            <w:rPr>
              <w:rFonts w:ascii="Times New Roman" w:hAnsi="Times New Roman" w:cs="Times New Roman"/>
              <w:noProof/>
              <w:sz w:val="24"/>
              <w:szCs w:val="24"/>
              <w:lang w:val="id-ID"/>
            </w:rPr>
            <w:t>(Ellis, 2009)</w:t>
          </w:r>
          <w:r w:rsidR="005B7C8E">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rPr>
        <w:t>.</w:t>
      </w:r>
      <w:r w:rsidR="005B7C8E">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However, Sheen </w:t>
      </w:r>
      <w:sdt>
        <w:sdtPr>
          <w:rPr>
            <w:rFonts w:ascii="Times New Roman" w:hAnsi="Times New Roman" w:cs="Times New Roman"/>
            <w:sz w:val="24"/>
            <w:szCs w:val="24"/>
          </w:rPr>
          <w:id w:val="-23868677"/>
          <w:citation/>
        </w:sdtPr>
        <w:sdtContent>
          <w:r w:rsidRPr="006D760F">
            <w:rPr>
              <w:rFonts w:ascii="Times New Roman" w:hAnsi="Times New Roman" w:cs="Times New Roman"/>
              <w:sz w:val="24"/>
              <w:szCs w:val="24"/>
            </w:rPr>
            <w:fldChar w:fldCharType="begin"/>
          </w:r>
          <w:r w:rsidR="005B7C8E">
            <w:rPr>
              <w:rFonts w:ascii="Times New Roman" w:hAnsi="Times New Roman" w:cs="Times New Roman"/>
              <w:sz w:val="24"/>
              <w:szCs w:val="24"/>
              <w:lang w:val="id-ID"/>
            </w:rPr>
            <w:instrText xml:space="preserve">CITATION She07 \n  \t  \l 1057 </w:instrText>
          </w:r>
          <w:r w:rsidRPr="006D760F">
            <w:rPr>
              <w:rFonts w:ascii="Times New Roman" w:hAnsi="Times New Roman" w:cs="Times New Roman"/>
              <w:sz w:val="24"/>
              <w:szCs w:val="24"/>
            </w:rPr>
            <w:fldChar w:fldCharType="separate"/>
          </w:r>
          <w:r w:rsidR="005B7C8E" w:rsidRPr="005B7C8E">
            <w:rPr>
              <w:rFonts w:ascii="Times New Roman" w:hAnsi="Times New Roman" w:cs="Times New Roman"/>
              <w:noProof/>
              <w:sz w:val="24"/>
              <w:szCs w:val="24"/>
              <w:lang w:val="id-ID"/>
            </w:rPr>
            <w:t>(2007)</w:t>
          </w:r>
          <w:r w:rsidRPr="006D760F">
            <w:rPr>
              <w:rFonts w:ascii="Times New Roman" w:hAnsi="Times New Roman" w:cs="Times New Roman"/>
              <w:sz w:val="24"/>
              <w:szCs w:val="24"/>
            </w:rPr>
            <w:fldChar w:fldCharType="end"/>
          </w:r>
        </w:sdtContent>
      </w:sdt>
      <w:r w:rsidRPr="006D760F">
        <w:rPr>
          <w:rFonts w:ascii="Times New Roman" w:hAnsi="Times New Roman" w:cs="Times New Roman"/>
          <w:sz w:val="24"/>
          <w:szCs w:val="24"/>
        </w:rPr>
        <w:t xml:space="preserve"> indicates that direct </w:t>
      </w:r>
      <w:r w:rsidR="005B7C8E">
        <w:rPr>
          <w:rFonts w:ascii="Times New Roman" w:hAnsi="Times New Roman" w:cs="Times New Roman"/>
          <w:sz w:val="24"/>
          <w:szCs w:val="24"/>
          <w:lang w:val="id-ID"/>
        </w:rPr>
        <w:t>corrective feedback</w:t>
      </w:r>
      <w:r w:rsidRPr="006D760F">
        <w:rPr>
          <w:rFonts w:ascii="Times New Roman" w:hAnsi="Times New Roman" w:cs="Times New Roman"/>
          <w:sz w:val="24"/>
          <w:szCs w:val="24"/>
        </w:rPr>
        <w:t xml:space="preserve"> can be beneficial </w:t>
      </w:r>
      <w:r w:rsidRPr="006D760F">
        <w:rPr>
          <w:rFonts w:ascii="Times New Roman" w:hAnsi="Times New Roman" w:cs="Times New Roman"/>
          <w:sz w:val="24"/>
          <w:szCs w:val="24"/>
        </w:rPr>
        <w:lastRenderedPageBreak/>
        <w:t>for learning only some specific grammatical features.</w:t>
      </w:r>
    </w:p>
    <w:p w:rsidR="00F31A12" w:rsidRPr="006D760F" w:rsidRDefault="00F31A12" w:rsidP="00230F4A">
      <w:pPr>
        <w:pStyle w:val="ListParagraph"/>
        <w:spacing w:after="0" w:line="360" w:lineRule="auto"/>
        <w:ind w:left="0" w:firstLine="720"/>
        <w:jc w:val="both"/>
        <w:rPr>
          <w:rFonts w:ascii="Times New Roman" w:eastAsia="Times New Roman" w:hAnsi="Times New Roman" w:cs="Times New Roman"/>
          <w:sz w:val="24"/>
          <w:szCs w:val="24"/>
          <w:lang w:val="id-ID" w:eastAsia="id-ID"/>
        </w:rPr>
      </w:pPr>
      <w:r w:rsidRPr="006D760F">
        <w:rPr>
          <w:rFonts w:ascii="Times New Roman" w:hAnsi="Times New Roman" w:cs="Times New Roman"/>
          <w:sz w:val="24"/>
          <w:szCs w:val="24"/>
        </w:rPr>
        <w:t>Indirect feedback occurs when the students are informed in some way that an error exists but are not provided with the correct form, thus placing the burden of spotting the erroneous forms on students. The experts in the field argue that indirect feedback is superior for most students</w:t>
      </w:r>
      <w:r w:rsidR="005B7C8E">
        <w:rPr>
          <w:rFonts w:ascii="Times New Roman" w:hAnsi="Times New Roman" w:cs="Times New Roman"/>
          <w:sz w:val="24"/>
          <w:szCs w:val="24"/>
        </w:rPr>
        <w:t xml:space="preserve">, because it involves them in </w:t>
      </w:r>
      <w:r w:rsidRPr="006D760F">
        <w:rPr>
          <w:rFonts w:ascii="Times New Roman" w:hAnsi="Times New Roman" w:cs="Times New Roman"/>
          <w:sz w:val="24"/>
          <w:szCs w:val="24"/>
        </w:rPr>
        <w:t>guided learning and problem s</w:t>
      </w:r>
      <w:r w:rsidR="005B7C8E">
        <w:rPr>
          <w:rFonts w:ascii="Times New Roman" w:hAnsi="Times New Roman" w:cs="Times New Roman"/>
          <w:sz w:val="24"/>
          <w:szCs w:val="24"/>
        </w:rPr>
        <w:t>olving</w:t>
      </w:r>
      <w:sdt>
        <w:sdtPr>
          <w:rPr>
            <w:rFonts w:ascii="Times New Roman" w:hAnsi="Times New Roman" w:cs="Times New Roman"/>
            <w:sz w:val="24"/>
            <w:szCs w:val="24"/>
          </w:rPr>
          <w:id w:val="1648165814"/>
          <w:citation/>
        </w:sdtPr>
        <w:sdtContent>
          <w:r w:rsidR="00FC2C9B" w:rsidRPr="006D760F">
            <w:rPr>
              <w:rFonts w:ascii="Times New Roman" w:hAnsi="Times New Roman" w:cs="Times New Roman"/>
              <w:sz w:val="24"/>
              <w:szCs w:val="24"/>
            </w:rPr>
            <w:fldChar w:fldCharType="begin"/>
          </w:r>
          <w:r w:rsidR="00FC2C9B" w:rsidRPr="006D760F">
            <w:rPr>
              <w:rFonts w:ascii="Times New Roman" w:hAnsi="Times New Roman" w:cs="Times New Roman"/>
              <w:sz w:val="24"/>
              <w:szCs w:val="24"/>
              <w:lang w:val="id-ID"/>
            </w:rPr>
            <w:instrText xml:space="preserve"> CITATION Mal13 \l 1057 </w:instrText>
          </w:r>
          <w:r w:rsidR="00FC2C9B" w:rsidRPr="006D760F">
            <w:rPr>
              <w:rFonts w:ascii="Times New Roman" w:hAnsi="Times New Roman" w:cs="Times New Roman"/>
              <w:sz w:val="24"/>
              <w:szCs w:val="24"/>
            </w:rPr>
            <w:fldChar w:fldCharType="separate"/>
          </w:r>
          <w:r w:rsidR="00FC2C9B" w:rsidRPr="006D760F">
            <w:rPr>
              <w:rFonts w:ascii="Times New Roman" w:hAnsi="Times New Roman" w:cs="Times New Roman"/>
              <w:noProof/>
              <w:sz w:val="24"/>
              <w:szCs w:val="24"/>
              <w:lang w:val="id-ID"/>
            </w:rPr>
            <w:t xml:space="preserve"> (Maleki &amp; Eslami, 2013)</w:t>
          </w:r>
          <w:r w:rsidR="00FC2C9B" w:rsidRPr="006D760F">
            <w:rPr>
              <w:rFonts w:ascii="Times New Roman" w:hAnsi="Times New Roman" w:cs="Times New Roman"/>
              <w:sz w:val="24"/>
              <w:szCs w:val="24"/>
            </w:rPr>
            <w:fldChar w:fldCharType="end"/>
          </w:r>
        </w:sdtContent>
      </w:sdt>
      <w:r w:rsidRPr="006D760F">
        <w:rPr>
          <w:rFonts w:ascii="Times New Roman" w:hAnsi="Times New Roman" w:cs="Times New Roman"/>
          <w:sz w:val="24"/>
          <w:szCs w:val="24"/>
          <w:lang w:val="id-ID"/>
        </w:rPr>
        <w:t xml:space="preserve"> </w:t>
      </w:r>
      <w:r w:rsidR="00FC2C9B" w:rsidRPr="006D760F">
        <w:rPr>
          <w:rFonts w:ascii="Times New Roman" w:hAnsi="Times New Roman" w:cs="Times New Roman"/>
          <w:sz w:val="24"/>
          <w:szCs w:val="24"/>
          <w:lang w:val="id-ID"/>
        </w:rPr>
        <w:t xml:space="preserve">. </w:t>
      </w:r>
    </w:p>
    <w:p w:rsidR="005B7C8E" w:rsidRDefault="005B7C8E" w:rsidP="00D16EDF">
      <w:pPr>
        <w:pStyle w:val="ListParagraph"/>
        <w:spacing w:after="0" w:line="360" w:lineRule="auto"/>
        <w:ind w:left="0" w:firstLine="720"/>
        <w:jc w:val="both"/>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val="id-ID" w:eastAsia="id-ID"/>
        </w:rPr>
        <w:t>Corrective</w:t>
      </w:r>
      <w:r w:rsidR="00E92913" w:rsidRPr="006D760F">
        <w:rPr>
          <w:rFonts w:ascii="Times New Roman" w:eastAsia="Times New Roman" w:hAnsi="Times New Roman" w:cs="Times New Roman"/>
          <w:sz w:val="24"/>
          <w:szCs w:val="24"/>
          <w:lang w:eastAsia="id-ID"/>
        </w:rPr>
        <w:t xml:space="preserve"> feedback is used in writing classes of both first language and </w:t>
      </w:r>
      <w:hyperlink r:id="rId10" w:tooltip="Second language" w:history="1">
        <w:r w:rsidR="00E92913" w:rsidRPr="006D760F">
          <w:rPr>
            <w:rFonts w:ascii="Times New Roman" w:eastAsia="Times New Roman" w:hAnsi="Times New Roman" w:cs="Times New Roman"/>
            <w:sz w:val="24"/>
            <w:szCs w:val="24"/>
            <w:lang w:eastAsia="id-ID"/>
          </w:rPr>
          <w:t>second language</w:t>
        </w:r>
      </w:hyperlink>
      <w:r w:rsidR="00E92913" w:rsidRPr="006D760F">
        <w:rPr>
          <w:rFonts w:ascii="Times New Roman" w:eastAsia="Times New Roman" w:hAnsi="Times New Roman" w:cs="Times New Roman"/>
          <w:sz w:val="24"/>
          <w:szCs w:val="24"/>
          <w:lang w:eastAsia="id-ID"/>
        </w:rPr>
        <w:t xml:space="preserve"> to provide students more opportunities to learn from each other. </w:t>
      </w:r>
      <w:proofErr w:type="gramStart"/>
      <w:r w:rsidR="00E92913" w:rsidRPr="006D760F">
        <w:rPr>
          <w:rFonts w:ascii="Times New Roman" w:eastAsia="Times New Roman" w:hAnsi="Times New Roman" w:cs="Times New Roman"/>
          <w:sz w:val="24"/>
          <w:szCs w:val="24"/>
          <w:lang w:eastAsia="id-ID"/>
        </w:rPr>
        <w:t xml:space="preserve">After students finish a writing assignment, the </w:t>
      </w:r>
      <w:r>
        <w:rPr>
          <w:rFonts w:ascii="Times New Roman" w:eastAsia="Times New Roman" w:hAnsi="Times New Roman" w:cs="Times New Roman"/>
          <w:sz w:val="24"/>
          <w:szCs w:val="24"/>
          <w:lang w:val="id-ID" w:eastAsia="id-ID"/>
        </w:rPr>
        <w:t>teacher</w:t>
      </w:r>
      <w:r w:rsidR="00E92913" w:rsidRPr="006D760F">
        <w:rPr>
          <w:rFonts w:ascii="Times New Roman" w:eastAsia="Times New Roman" w:hAnsi="Times New Roman" w:cs="Times New Roman"/>
          <w:sz w:val="24"/>
          <w:szCs w:val="24"/>
          <w:lang w:eastAsia="id-ID"/>
        </w:rPr>
        <w:t xml:space="preserve"> give co</w:t>
      </w:r>
      <w:r>
        <w:rPr>
          <w:rFonts w:ascii="Times New Roman" w:eastAsia="Times New Roman" w:hAnsi="Times New Roman" w:cs="Times New Roman"/>
          <w:sz w:val="24"/>
          <w:szCs w:val="24"/>
          <w:lang w:val="id-ID" w:eastAsia="id-ID"/>
        </w:rPr>
        <w:t>rrection for the students</w:t>
      </w:r>
      <w:r w:rsidR="00E92913" w:rsidRPr="006D760F">
        <w:rPr>
          <w:rFonts w:ascii="Times New Roman" w:eastAsia="Times New Roman" w:hAnsi="Times New Roman" w:cs="Times New Roman"/>
          <w:sz w:val="24"/>
          <w:szCs w:val="24"/>
          <w:lang w:eastAsia="id-ID"/>
        </w:rPr>
        <w:t>.</w:t>
      </w:r>
      <w:proofErr w:type="gramEnd"/>
      <w:r w:rsidR="00E92913" w:rsidRPr="006D760F">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val="id-ID" w:eastAsia="id-ID"/>
        </w:rPr>
        <w:t>Corrective</w:t>
      </w:r>
      <w:r w:rsidR="00E92913" w:rsidRPr="006D760F">
        <w:rPr>
          <w:rFonts w:ascii="Times New Roman" w:eastAsia="Times New Roman" w:hAnsi="Times New Roman" w:cs="Times New Roman"/>
          <w:sz w:val="24"/>
          <w:szCs w:val="24"/>
          <w:lang w:eastAsia="id-ID"/>
        </w:rPr>
        <w:t xml:space="preserve"> feedback can be in the form of corrections, opinions, suggestions, ideas to each other. </w:t>
      </w:r>
    </w:p>
    <w:p w:rsidR="00E92913" w:rsidRPr="006D760F" w:rsidRDefault="00E92913" w:rsidP="00D16EDF">
      <w:pPr>
        <w:pStyle w:val="ListParagraph"/>
        <w:spacing w:after="0" w:line="360" w:lineRule="auto"/>
        <w:ind w:left="0"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Instead of focusing on the surface-level mechanics and grammatical correctness in product-oriented approach, writing is viewed as “</w:t>
      </w:r>
      <w:r w:rsidRPr="006D760F">
        <w:rPr>
          <w:rFonts w:ascii="Times New Roman" w:hAnsi="Times New Roman" w:cs="Times New Roman"/>
          <w:sz w:val="24"/>
          <w:szCs w:val="24"/>
          <w:lang w:val="id-ID"/>
        </w:rPr>
        <w:t>A</w:t>
      </w:r>
      <w:r w:rsidRPr="006D760F">
        <w:rPr>
          <w:rFonts w:ascii="Times New Roman" w:hAnsi="Times New Roman" w:cs="Times New Roman"/>
          <w:sz w:val="24"/>
          <w:szCs w:val="24"/>
        </w:rPr>
        <w:t xml:space="preserve"> complex development task” in the light of process approach</w:t>
      </w:r>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Therefore, process–oriented </w:t>
      </w:r>
      <w:r w:rsidRPr="006D760F">
        <w:rPr>
          <w:rFonts w:ascii="Times New Roman" w:hAnsi="Times New Roman" w:cs="Times New Roman"/>
          <w:sz w:val="24"/>
          <w:szCs w:val="24"/>
        </w:rPr>
        <w:lastRenderedPageBreak/>
        <w:t>feedback should focus on both meaning and form.</w:t>
      </w:r>
    </w:p>
    <w:p w:rsidR="009108FA"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bCs/>
          <w:sz w:val="24"/>
          <w:szCs w:val="24"/>
          <w:lang w:val="id-ID"/>
        </w:rPr>
        <w:t xml:space="preserve">As Rollinson </w:t>
      </w:r>
      <w:sdt>
        <w:sdtPr>
          <w:rPr>
            <w:rFonts w:ascii="Times New Roman" w:hAnsi="Times New Roman" w:cs="Times New Roman"/>
            <w:bCs/>
            <w:sz w:val="24"/>
            <w:szCs w:val="24"/>
            <w:lang w:val="id-ID"/>
          </w:rPr>
          <w:id w:val="-1634020815"/>
          <w:citation/>
        </w:sdtPr>
        <w:sdtContent>
          <w:r w:rsidR="002328DE">
            <w:rPr>
              <w:rFonts w:ascii="Times New Roman" w:hAnsi="Times New Roman" w:cs="Times New Roman"/>
              <w:bCs/>
              <w:sz w:val="24"/>
              <w:szCs w:val="24"/>
              <w:lang w:val="id-ID"/>
            </w:rPr>
            <w:fldChar w:fldCharType="begin"/>
          </w:r>
          <w:r w:rsidR="002328DE">
            <w:rPr>
              <w:rFonts w:ascii="Times New Roman" w:hAnsi="Times New Roman" w:cs="Times New Roman"/>
              <w:bCs/>
              <w:sz w:val="24"/>
              <w:szCs w:val="24"/>
              <w:lang w:val="id-ID"/>
            </w:rPr>
            <w:instrText xml:space="preserve">CITATION Rol05 \n  \t  \l 1057 </w:instrText>
          </w:r>
          <w:r w:rsidR="002328DE">
            <w:rPr>
              <w:rFonts w:ascii="Times New Roman" w:hAnsi="Times New Roman" w:cs="Times New Roman"/>
              <w:bCs/>
              <w:sz w:val="24"/>
              <w:szCs w:val="24"/>
              <w:lang w:val="id-ID"/>
            </w:rPr>
            <w:fldChar w:fldCharType="separate"/>
          </w:r>
          <w:r w:rsidR="002328DE" w:rsidRPr="002328DE">
            <w:rPr>
              <w:rFonts w:ascii="Times New Roman" w:hAnsi="Times New Roman" w:cs="Times New Roman"/>
              <w:noProof/>
              <w:sz w:val="24"/>
              <w:szCs w:val="24"/>
              <w:lang w:val="id-ID"/>
            </w:rPr>
            <w:t>(2005)</w:t>
          </w:r>
          <w:r w:rsidR="002328DE">
            <w:rPr>
              <w:rFonts w:ascii="Times New Roman" w:hAnsi="Times New Roman" w:cs="Times New Roman"/>
              <w:bCs/>
              <w:sz w:val="24"/>
              <w:szCs w:val="24"/>
              <w:lang w:val="id-ID"/>
            </w:rPr>
            <w:fldChar w:fldCharType="end"/>
          </w:r>
        </w:sdtContent>
      </w:sdt>
      <w:r w:rsidR="002328DE">
        <w:rPr>
          <w:rFonts w:ascii="Times New Roman" w:hAnsi="Times New Roman" w:cs="Times New Roman"/>
          <w:bCs/>
          <w:sz w:val="24"/>
          <w:szCs w:val="24"/>
          <w:lang w:val="id-ID"/>
        </w:rPr>
        <w:t xml:space="preserve"> </w:t>
      </w:r>
      <w:r w:rsidR="005B7C8E">
        <w:rPr>
          <w:rFonts w:ascii="Times New Roman" w:hAnsi="Times New Roman" w:cs="Times New Roman"/>
          <w:bCs/>
          <w:sz w:val="24"/>
          <w:szCs w:val="24"/>
          <w:lang w:val="id-ID"/>
        </w:rPr>
        <w:t xml:space="preserve">concluded </w:t>
      </w:r>
      <w:r w:rsidRPr="006D760F">
        <w:rPr>
          <w:rFonts w:ascii="Times New Roman" w:hAnsi="Times New Roman" w:cs="Times New Roman"/>
          <w:sz w:val="24"/>
          <w:szCs w:val="24"/>
        </w:rPr>
        <w:t>that teacher’s feedback in writing has high value to the students and there are many teachers have used this kind of feedback in writing especially in written feedback</w:t>
      </w:r>
      <w:r w:rsidRPr="006D760F">
        <w:rPr>
          <w:rFonts w:ascii="Times New Roman" w:hAnsi="Times New Roman" w:cs="Times New Roman"/>
          <w:sz w:val="24"/>
          <w:szCs w:val="24"/>
          <w:lang w:val="id-ID"/>
        </w:rPr>
        <w:t xml:space="preserve">. </w:t>
      </w:r>
    </w:p>
    <w:p w:rsidR="0079749A" w:rsidRDefault="002328DE" w:rsidP="00D16EDF">
      <w:pPr>
        <w:spacing w:after="0" w:line="360" w:lineRule="auto"/>
        <w:ind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Corrective feedback also occured by peer students itself. </w:t>
      </w:r>
      <w:r w:rsidR="00E92913" w:rsidRPr="006D760F">
        <w:rPr>
          <w:rFonts w:ascii="Times New Roman" w:hAnsi="Times New Roman" w:cs="Times New Roman"/>
          <w:sz w:val="24"/>
          <w:szCs w:val="24"/>
        </w:rPr>
        <w:t xml:space="preserve">According to </w:t>
      </w:r>
      <w:proofErr w:type="spellStart"/>
      <w:r w:rsidR="00E92913" w:rsidRPr="006D760F">
        <w:rPr>
          <w:rFonts w:ascii="Times New Roman" w:hAnsi="Times New Roman" w:cs="Times New Roman"/>
          <w:sz w:val="24"/>
          <w:szCs w:val="24"/>
        </w:rPr>
        <w:t>Atay</w:t>
      </w:r>
      <w:proofErr w:type="spellEnd"/>
      <w:r w:rsidR="004C076F">
        <w:rPr>
          <w:rFonts w:ascii="Times New Roman" w:hAnsi="Times New Roman" w:cs="Times New Roman"/>
          <w:sz w:val="24"/>
          <w:szCs w:val="24"/>
        </w:rPr>
        <w:t xml:space="preserve"> and Kurt </w:t>
      </w:r>
      <w:sdt>
        <w:sdtPr>
          <w:rPr>
            <w:rFonts w:ascii="Times New Roman" w:hAnsi="Times New Roman" w:cs="Times New Roman"/>
            <w:sz w:val="24"/>
            <w:szCs w:val="24"/>
          </w:rPr>
          <w:id w:val="591358182"/>
          <w:citation/>
        </w:sdtPr>
        <w:sdtContent>
          <w:r w:rsidR="004C076F">
            <w:rPr>
              <w:rFonts w:ascii="Times New Roman" w:hAnsi="Times New Roman" w:cs="Times New Roman"/>
              <w:sz w:val="24"/>
              <w:szCs w:val="24"/>
            </w:rPr>
            <w:fldChar w:fldCharType="begin"/>
          </w:r>
          <w:r w:rsidR="004C076F">
            <w:rPr>
              <w:rFonts w:ascii="Times New Roman" w:hAnsi="Times New Roman" w:cs="Times New Roman"/>
              <w:sz w:val="24"/>
              <w:szCs w:val="24"/>
              <w:lang w:val="id-ID"/>
            </w:rPr>
            <w:instrText xml:space="preserve">CITATION Ata07 \n  \t  \l 1057 </w:instrText>
          </w:r>
          <w:r w:rsidR="004C076F">
            <w:rPr>
              <w:rFonts w:ascii="Times New Roman" w:hAnsi="Times New Roman" w:cs="Times New Roman"/>
              <w:sz w:val="24"/>
              <w:szCs w:val="24"/>
            </w:rPr>
            <w:fldChar w:fldCharType="separate"/>
          </w:r>
          <w:r w:rsidR="004C076F" w:rsidRPr="004C076F">
            <w:rPr>
              <w:rFonts w:ascii="Times New Roman" w:hAnsi="Times New Roman" w:cs="Times New Roman"/>
              <w:noProof/>
              <w:sz w:val="24"/>
              <w:szCs w:val="24"/>
              <w:lang w:val="id-ID"/>
            </w:rPr>
            <w:t>(2007)</w:t>
          </w:r>
          <w:r w:rsidR="004C076F">
            <w:rPr>
              <w:rFonts w:ascii="Times New Roman" w:hAnsi="Times New Roman" w:cs="Times New Roman"/>
              <w:sz w:val="24"/>
              <w:szCs w:val="24"/>
            </w:rPr>
            <w:fldChar w:fldCharType="end"/>
          </w:r>
        </w:sdtContent>
      </w:sdt>
      <w:r w:rsidR="00E92913" w:rsidRPr="006D760F">
        <w:rPr>
          <w:rFonts w:ascii="Times New Roman" w:hAnsi="Times New Roman" w:cs="Times New Roman"/>
          <w:sz w:val="24"/>
          <w:szCs w:val="24"/>
        </w:rPr>
        <w:t>,</w:t>
      </w:r>
      <w:hyperlink r:id="rId11" w:anchor="cite_note-0" w:history="1"/>
      <w:r w:rsidR="00E92913" w:rsidRPr="006D760F">
        <w:rPr>
          <w:rFonts w:ascii="Times New Roman" w:hAnsi="Times New Roman" w:cs="Times New Roman"/>
          <w:sz w:val="24"/>
          <w:szCs w:val="24"/>
        </w:rPr>
        <w:t xml:space="preserve"> </w:t>
      </w:r>
      <w:r w:rsidR="0079749A">
        <w:rPr>
          <w:rFonts w:ascii="Times New Roman" w:hAnsi="Times New Roman" w:cs="Times New Roman"/>
          <w:sz w:val="24"/>
          <w:szCs w:val="24"/>
          <w:lang w:val="id-ID"/>
        </w:rPr>
        <w:t>i</w:t>
      </w:r>
      <w:r w:rsidR="00E92913" w:rsidRPr="006D760F">
        <w:rPr>
          <w:rFonts w:ascii="Times New Roman" w:hAnsi="Times New Roman" w:cs="Times New Roman"/>
          <w:sz w:val="24"/>
          <w:szCs w:val="24"/>
        </w:rPr>
        <w:t>n peer feedback session, students do not just listen to teacher' instructions, but work with their peers to do more practices in writing. In this case, students' anxiety becomes lower and learning motivation can be higher</w:t>
      </w:r>
      <w:r w:rsidR="00E92913" w:rsidRPr="006D760F">
        <w:rPr>
          <w:rFonts w:ascii="Times New Roman" w:hAnsi="Times New Roman" w:cs="Times New Roman"/>
          <w:sz w:val="24"/>
          <w:szCs w:val="24"/>
          <w:lang w:val="id-ID"/>
        </w:rPr>
        <w:t xml:space="preserve">. </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From those ideas above, it can be concluded that </w:t>
      </w:r>
      <w:r w:rsidR="004C076F">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is one of the excellent techniques in teaching writing. It assists students for editing, commonly in rewriting process. It allows them to re</w:t>
      </w:r>
      <w:r w:rsidR="004C076F">
        <w:rPr>
          <w:rFonts w:ascii="Times New Roman" w:hAnsi="Times New Roman" w:cs="Times New Roman"/>
          <w:sz w:val="24"/>
          <w:szCs w:val="24"/>
          <w:lang w:val="id-ID"/>
        </w:rPr>
        <w:t>vise</w:t>
      </w:r>
      <w:r w:rsidRPr="006D760F">
        <w:rPr>
          <w:rFonts w:ascii="Times New Roman" w:hAnsi="Times New Roman" w:cs="Times New Roman"/>
          <w:sz w:val="24"/>
          <w:szCs w:val="24"/>
          <w:lang w:val="id-ID"/>
        </w:rPr>
        <w:t xml:space="preserve"> their ideas. It also can </w:t>
      </w:r>
      <w:r w:rsidR="009108FA" w:rsidRPr="006D760F">
        <w:rPr>
          <w:rFonts w:ascii="Times New Roman" w:hAnsi="Times New Roman" w:cs="Times New Roman"/>
          <w:sz w:val="24"/>
          <w:szCs w:val="24"/>
          <w:lang w:val="id-ID"/>
        </w:rPr>
        <w:t>enhance</w:t>
      </w:r>
      <w:r w:rsidRPr="006D760F">
        <w:rPr>
          <w:rFonts w:ascii="Times New Roman" w:hAnsi="Times New Roman" w:cs="Times New Roman"/>
          <w:sz w:val="24"/>
          <w:szCs w:val="24"/>
          <w:lang w:val="id-ID"/>
        </w:rPr>
        <w:t xml:space="preserve"> their composition by changing the grammatical, mechanical errors, inappropriate organizational and content er</w:t>
      </w:r>
      <w:r w:rsidR="004C076F">
        <w:rPr>
          <w:rFonts w:ascii="Times New Roman" w:hAnsi="Times New Roman" w:cs="Times New Roman"/>
          <w:sz w:val="24"/>
          <w:szCs w:val="24"/>
          <w:lang w:val="id-ID"/>
        </w:rPr>
        <w:t>r</w:t>
      </w:r>
      <w:r w:rsidRPr="006D760F">
        <w:rPr>
          <w:rFonts w:ascii="Times New Roman" w:hAnsi="Times New Roman" w:cs="Times New Roman"/>
          <w:sz w:val="24"/>
          <w:szCs w:val="24"/>
          <w:lang w:val="id-ID"/>
        </w:rPr>
        <w:t>ors into the correct and appropriate ones.</w:t>
      </w:r>
    </w:p>
    <w:p w:rsidR="00E92913" w:rsidRDefault="00E92913" w:rsidP="00D16EDF">
      <w:pPr>
        <w:pStyle w:val="ListParagraph"/>
        <w:spacing w:after="0" w:line="360" w:lineRule="auto"/>
        <w:ind w:left="0"/>
        <w:jc w:val="center"/>
        <w:rPr>
          <w:rFonts w:ascii="Times New Roman" w:hAnsi="Times New Roman" w:cs="Times New Roman"/>
          <w:b/>
          <w:bCs/>
          <w:sz w:val="24"/>
          <w:szCs w:val="24"/>
          <w:lang w:val="id-ID"/>
        </w:rPr>
      </w:pPr>
    </w:p>
    <w:p w:rsidR="0079749A" w:rsidRPr="006D760F" w:rsidRDefault="0079749A" w:rsidP="00D16EDF">
      <w:pPr>
        <w:pStyle w:val="ListParagraph"/>
        <w:spacing w:after="0" w:line="360" w:lineRule="auto"/>
        <w:ind w:left="0"/>
        <w:jc w:val="center"/>
        <w:rPr>
          <w:rFonts w:ascii="Times New Roman" w:hAnsi="Times New Roman" w:cs="Times New Roman"/>
          <w:b/>
          <w:bCs/>
          <w:sz w:val="24"/>
          <w:szCs w:val="24"/>
          <w:lang w:val="id-ID"/>
        </w:rPr>
      </w:pPr>
    </w:p>
    <w:p w:rsidR="00E92913" w:rsidRPr="006D760F" w:rsidRDefault="00E92913" w:rsidP="00D16EDF">
      <w:pPr>
        <w:pStyle w:val="ListParagraph"/>
        <w:spacing w:after="0" w:line="360" w:lineRule="auto"/>
        <w:ind w:left="0"/>
        <w:rPr>
          <w:rFonts w:ascii="Times New Roman" w:hAnsi="Times New Roman" w:cs="Times New Roman"/>
          <w:b/>
          <w:bCs/>
          <w:sz w:val="24"/>
          <w:szCs w:val="24"/>
          <w:lang w:val="id-ID"/>
        </w:rPr>
      </w:pPr>
      <w:r w:rsidRPr="006D760F">
        <w:rPr>
          <w:rFonts w:ascii="Times New Roman" w:hAnsi="Times New Roman" w:cs="Times New Roman"/>
          <w:b/>
          <w:bCs/>
          <w:sz w:val="24"/>
          <w:szCs w:val="24"/>
        </w:rPr>
        <w:lastRenderedPageBreak/>
        <w:t>RESEARCH METHOD</w:t>
      </w:r>
    </w:p>
    <w:p w:rsidR="00E92913"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This study is an experimental stud</w:t>
      </w:r>
      <w:r w:rsidRPr="006D760F">
        <w:rPr>
          <w:rFonts w:ascii="Times New Roman" w:hAnsi="Times New Roman" w:cs="Times New Roman"/>
          <w:sz w:val="24"/>
          <w:szCs w:val="24"/>
          <w:lang w:val="id-ID"/>
        </w:rPr>
        <w:t>y</w:t>
      </w:r>
      <w:r w:rsidRPr="006D760F">
        <w:rPr>
          <w:rFonts w:ascii="Times New Roman" w:hAnsi="Times New Roman" w:cs="Times New Roman"/>
          <w:sz w:val="24"/>
          <w:szCs w:val="24"/>
        </w:rPr>
        <w:t>. The researcher use</w:t>
      </w:r>
      <w:r w:rsidRPr="006D760F">
        <w:rPr>
          <w:rFonts w:ascii="Times New Roman" w:hAnsi="Times New Roman" w:cs="Times New Roman"/>
          <w:sz w:val="24"/>
          <w:szCs w:val="24"/>
          <w:lang w:val="id-ID"/>
        </w:rPr>
        <w:t>d</w:t>
      </w:r>
      <w:r w:rsidRPr="006D760F">
        <w:rPr>
          <w:rFonts w:ascii="Times New Roman" w:hAnsi="Times New Roman" w:cs="Times New Roman"/>
          <w:sz w:val="24"/>
          <w:szCs w:val="24"/>
        </w:rPr>
        <w:t xml:space="preserve"> the experimental quantitative research, because it is a scientific investigation in which a manipulation on dependent variable. </w:t>
      </w:r>
      <w:r w:rsidRPr="006D760F">
        <w:rPr>
          <w:rFonts w:ascii="Times New Roman" w:hAnsi="Times New Roman" w:cs="Times New Roman"/>
          <w:sz w:val="24"/>
          <w:szCs w:val="24"/>
          <w:lang w:val="id-ID"/>
        </w:rPr>
        <w:t xml:space="preserve">The spesific type of experimental research in this research is quasi experimental research that is a powerful research method to establish cause and effect relationship. The design of quasi-experimental type is the pre test-post test non equivalent-groups design. </w:t>
      </w:r>
      <w:r w:rsidRPr="006D760F">
        <w:rPr>
          <w:rFonts w:ascii="Times New Roman" w:hAnsi="Times New Roman" w:cs="Times New Roman"/>
          <w:sz w:val="24"/>
          <w:szCs w:val="24"/>
        </w:rPr>
        <w:t xml:space="preserve">The design employs two groups, experimental group and the control one. The experimental group is the group where the treatment implemented. They are subjected to the use of </w:t>
      </w:r>
      <w:r w:rsidR="004C076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in teaching </w:t>
      </w:r>
      <w:r w:rsidR="004C076F">
        <w:rPr>
          <w:rFonts w:ascii="Times New Roman" w:hAnsi="Times New Roman" w:cs="Times New Roman"/>
          <w:sz w:val="24"/>
          <w:szCs w:val="24"/>
          <w:lang w:val="id-ID"/>
        </w:rPr>
        <w:t xml:space="preserve">paragraph </w:t>
      </w:r>
      <w:r w:rsidRPr="006D760F">
        <w:rPr>
          <w:rFonts w:ascii="Times New Roman" w:hAnsi="Times New Roman" w:cs="Times New Roman"/>
          <w:sz w:val="24"/>
          <w:szCs w:val="24"/>
        </w:rPr>
        <w:t xml:space="preserve">writing while the control group is subjected without using </w:t>
      </w:r>
      <w:r w:rsidR="004C076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These two groups are given the same materials and written test. To measure the difference of the student’s </w:t>
      </w:r>
      <w:r w:rsidRPr="006D760F">
        <w:rPr>
          <w:rFonts w:ascii="Times New Roman" w:hAnsi="Times New Roman" w:cs="Times New Roman"/>
          <w:sz w:val="24"/>
          <w:szCs w:val="24"/>
          <w:lang w:val="id-ID"/>
        </w:rPr>
        <w:t xml:space="preserve">writing </w:t>
      </w:r>
      <w:r w:rsidRPr="006D760F">
        <w:rPr>
          <w:rFonts w:ascii="Times New Roman" w:hAnsi="Times New Roman" w:cs="Times New Roman"/>
          <w:sz w:val="24"/>
          <w:szCs w:val="24"/>
        </w:rPr>
        <w:t>ability between the two groups,</w:t>
      </w:r>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a </w:t>
      </w:r>
      <w:proofErr w:type="spellStart"/>
      <w:r w:rsidRPr="006D760F">
        <w:rPr>
          <w:rFonts w:ascii="Times New Roman" w:hAnsi="Times New Roman" w:cs="Times New Roman"/>
          <w:sz w:val="24"/>
          <w:szCs w:val="24"/>
        </w:rPr>
        <w:t>pre test</w:t>
      </w:r>
      <w:proofErr w:type="spellEnd"/>
      <w:r w:rsidRPr="006D760F">
        <w:rPr>
          <w:rFonts w:ascii="Times New Roman" w:hAnsi="Times New Roman" w:cs="Times New Roman"/>
          <w:sz w:val="24"/>
          <w:szCs w:val="24"/>
        </w:rPr>
        <w:t xml:space="preserve"> and </w:t>
      </w:r>
      <w:proofErr w:type="spellStart"/>
      <w:r w:rsidRPr="006D760F">
        <w:rPr>
          <w:rFonts w:ascii="Times New Roman" w:hAnsi="Times New Roman" w:cs="Times New Roman"/>
          <w:sz w:val="24"/>
          <w:szCs w:val="24"/>
        </w:rPr>
        <w:t>post test</w:t>
      </w:r>
      <w:proofErr w:type="spellEnd"/>
      <w:r w:rsidRPr="006D760F">
        <w:rPr>
          <w:rFonts w:ascii="Times New Roman" w:hAnsi="Times New Roman" w:cs="Times New Roman"/>
          <w:sz w:val="24"/>
          <w:szCs w:val="24"/>
        </w:rPr>
        <w:t xml:space="preserve"> are administrated. The </w:t>
      </w:r>
      <w:proofErr w:type="spellStart"/>
      <w:r w:rsidRPr="006D760F">
        <w:rPr>
          <w:rFonts w:ascii="Times New Roman" w:hAnsi="Times New Roman" w:cs="Times New Roman"/>
          <w:sz w:val="24"/>
          <w:szCs w:val="24"/>
        </w:rPr>
        <w:t>pre test</w:t>
      </w:r>
      <w:proofErr w:type="spellEnd"/>
      <w:r w:rsidRPr="006D760F">
        <w:rPr>
          <w:rFonts w:ascii="Times New Roman" w:hAnsi="Times New Roman" w:cs="Times New Roman"/>
          <w:sz w:val="24"/>
          <w:szCs w:val="24"/>
        </w:rPr>
        <w:t xml:space="preserve"> is giving at the beginning of the study in order to know the student’s writing ability </w:t>
      </w:r>
      <w:r w:rsidRPr="006D760F">
        <w:rPr>
          <w:rFonts w:ascii="Times New Roman" w:hAnsi="Times New Roman" w:cs="Times New Roman"/>
          <w:sz w:val="24"/>
          <w:szCs w:val="24"/>
        </w:rPr>
        <w:lastRenderedPageBreak/>
        <w:t xml:space="preserve">before the treatment and the post test is offered later at the end of the treatment to both experimental and control group. The design of the research is illustrated as </w:t>
      </w:r>
      <w:proofErr w:type="gramStart"/>
      <w:r w:rsidRPr="006D760F">
        <w:rPr>
          <w:rFonts w:ascii="Times New Roman" w:hAnsi="Times New Roman" w:cs="Times New Roman"/>
          <w:sz w:val="24"/>
          <w:szCs w:val="24"/>
        </w:rPr>
        <w:t>follow</w:t>
      </w:r>
      <w:r w:rsidRPr="006D760F">
        <w:rPr>
          <w:rFonts w:ascii="Times New Roman" w:hAnsi="Times New Roman" w:cs="Times New Roman"/>
          <w:sz w:val="24"/>
          <w:szCs w:val="24"/>
          <w:lang w:val="id-ID"/>
        </w:rPr>
        <w:t>s</w:t>
      </w:r>
      <w:r w:rsidRPr="006D760F">
        <w:rPr>
          <w:rFonts w:ascii="Times New Roman" w:hAnsi="Times New Roman" w:cs="Times New Roman"/>
          <w:sz w:val="24"/>
          <w:szCs w:val="24"/>
        </w:rPr>
        <w:t xml:space="preserve"> :</w:t>
      </w:r>
      <w:proofErr w:type="gramEnd"/>
    </w:p>
    <w:p w:rsidR="004C076F" w:rsidRPr="004C076F" w:rsidRDefault="004C076F" w:rsidP="00D16EDF">
      <w:pPr>
        <w:spacing w:after="0" w:line="360" w:lineRule="auto"/>
        <w:ind w:firstLine="720"/>
        <w:jc w:val="both"/>
        <w:rPr>
          <w:rFonts w:ascii="Times New Roman" w:hAnsi="Times New Roman" w:cs="Times New Roman"/>
          <w:sz w:val="24"/>
          <w:szCs w:val="24"/>
          <w:lang w:val="id-ID"/>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2"/>
        <w:gridCol w:w="630"/>
        <w:gridCol w:w="1203"/>
        <w:gridCol w:w="710"/>
      </w:tblGrid>
      <w:tr w:rsidR="00E92913" w:rsidRPr="006D760F" w:rsidTr="004C076F">
        <w:trPr>
          <w:trHeight w:val="387"/>
        </w:trPr>
        <w:tc>
          <w:tcPr>
            <w:tcW w:w="1032"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Group</w:t>
            </w:r>
          </w:p>
        </w:tc>
        <w:tc>
          <w:tcPr>
            <w:tcW w:w="63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Pre-Test</w:t>
            </w:r>
          </w:p>
        </w:tc>
        <w:tc>
          <w:tcPr>
            <w:tcW w:w="1203"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Treatment</w:t>
            </w:r>
          </w:p>
        </w:tc>
        <w:tc>
          <w:tcPr>
            <w:tcW w:w="71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Post-Test</w:t>
            </w:r>
          </w:p>
        </w:tc>
      </w:tr>
      <w:tr w:rsidR="00E92913" w:rsidRPr="006D760F" w:rsidTr="004C076F">
        <w:trPr>
          <w:trHeight w:val="438"/>
        </w:trPr>
        <w:tc>
          <w:tcPr>
            <w:tcW w:w="1032" w:type="dxa"/>
          </w:tcPr>
          <w:p w:rsidR="00E92913" w:rsidRPr="006D760F" w:rsidRDefault="004C076F" w:rsidP="00D16EDF">
            <w:pPr>
              <w:spacing w:after="0" w:line="360" w:lineRule="auto"/>
              <w:jc w:val="center"/>
              <w:rPr>
                <w:rFonts w:ascii="Times New Roman" w:eastAsia="Times New Roman" w:hAnsi="Times New Roman" w:cs="Times New Roman"/>
                <w:sz w:val="24"/>
                <w:szCs w:val="24"/>
                <w:lang w:val="id-ID"/>
              </w:rPr>
            </w:pPr>
            <w:r w:rsidRPr="006D760F">
              <w:rPr>
                <w:rFonts w:ascii="Times New Roman" w:eastAsia="Times New Roman" w:hAnsi="Times New Roman" w:cs="Times New Roman"/>
                <w:sz w:val="24"/>
                <w:szCs w:val="24"/>
                <w:lang w:val="id-ID"/>
              </w:rPr>
              <w:t>1</w:t>
            </w:r>
          </w:p>
        </w:tc>
        <w:tc>
          <w:tcPr>
            <w:tcW w:w="63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Y1</w:t>
            </w:r>
          </w:p>
        </w:tc>
        <w:tc>
          <w:tcPr>
            <w:tcW w:w="1203"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X</w:t>
            </w:r>
          </w:p>
        </w:tc>
        <w:tc>
          <w:tcPr>
            <w:tcW w:w="71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Y2</w:t>
            </w:r>
          </w:p>
        </w:tc>
      </w:tr>
      <w:tr w:rsidR="00E92913" w:rsidRPr="006D760F" w:rsidTr="004C076F">
        <w:trPr>
          <w:trHeight w:val="438"/>
        </w:trPr>
        <w:tc>
          <w:tcPr>
            <w:tcW w:w="1032" w:type="dxa"/>
          </w:tcPr>
          <w:p w:rsidR="00E92913" w:rsidRPr="006D760F" w:rsidRDefault="004C076F" w:rsidP="00D16EDF">
            <w:pPr>
              <w:spacing w:after="0" w:line="360" w:lineRule="auto"/>
              <w:jc w:val="center"/>
              <w:rPr>
                <w:rFonts w:ascii="Times New Roman" w:eastAsia="Times New Roman" w:hAnsi="Times New Roman" w:cs="Times New Roman"/>
                <w:sz w:val="24"/>
                <w:szCs w:val="24"/>
                <w:lang w:val="id-ID"/>
              </w:rPr>
            </w:pPr>
            <w:r w:rsidRPr="006D760F">
              <w:rPr>
                <w:rFonts w:ascii="Times New Roman" w:eastAsia="Times New Roman" w:hAnsi="Times New Roman" w:cs="Times New Roman"/>
                <w:sz w:val="24"/>
                <w:szCs w:val="24"/>
                <w:lang w:val="id-ID"/>
              </w:rPr>
              <w:t>2</w:t>
            </w:r>
          </w:p>
        </w:tc>
        <w:tc>
          <w:tcPr>
            <w:tcW w:w="63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Y1</w:t>
            </w:r>
          </w:p>
        </w:tc>
        <w:tc>
          <w:tcPr>
            <w:tcW w:w="1203"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w:t>
            </w:r>
          </w:p>
        </w:tc>
        <w:tc>
          <w:tcPr>
            <w:tcW w:w="710" w:type="dxa"/>
          </w:tcPr>
          <w:p w:rsidR="00E92913" w:rsidRPr="006D760F" w:rsidRDefault="004C076F" w:rsidP="00D16EDF">
            <w:pPr>
              <w:spacing w:after="0" w:line="360" w:lineRule="auto"/>
              <w:jc w:val="center"/>
              <w:rPr>
                <w:rFonts w:ascii="Times New Roman" w:eastAsia="Times New Roman" w:hAnsi="Times New Roman" w:cs="Times New Roman"/>
                <w:sz w:val="24"/>
                <w:szCs w:val="24"/>
              </w:rPr>
            </w:pPr>
            <w:r w:rsidRPr="006D760F">
              <w:rPr>
                <w:rFonts w:ascii="Times New Roman" w:eastAsia="Times New Roman" w:hAnsi="Times New Roman" w:cs="Times New Roman"/>
                <w:sz w:val="24"/>
                <w:szCs w:val="24"/>
              </w:rPr>
              <w:t>Y2</w:t>
            </w:r>
          </w:p>
        </w:tc>
      </w:tr>
    </w:tbl>
    <w:p w:rsidR="00E92913" w:rsidRPr="006D760F" w:rsidRDefault="00E92913" w:rsidP="004C076F">
      <w:pPr>
        <w:pStyle w:val="ListParagraph"/>
        <w:spacing w:after="0" w:line="240" w:lineRule="auto"/>
        <w:ind w:left="0"/>
        <w:jc w:val="both"/>
        <w:rPr>
          <w:rFonts w:ascii="Times New Roman" w:hAnsi="Times New Roman" w:cs="Times New Roman"/>
          <w:sz w:val="24"/>
          <w:szCs w:val="24"/>
        </w:rPr>
      </w:pPr>
      <w:r w:rsidRPr="006D760F">
        <w:rPr>
          <w:rFonts w:ascii="Times New Roman" w:hAnsi="Times New Roman" w:cs="Times New Roman"/>
          <w:sz w:val="24"/>
          <w:szCs w:val="24"/>
        </w:rPr>
        <w:t>Note:</w:t>
      </w:r>
    </w:p>
    <w:p w:rsidR="00E92913" w:rsidRPr="006D760F" w:rsidRDefault="00E92913" w:rsidP="004C076F">
      <w:pPr>
        <w:pStyle w:val="ListParagraph"/>
        <w:spacing w:after="0" w:line="240" w:lineRule="auto"/>
        <w:ind w:left="0"/>
        <w:jc w:val="both"/>
        <w:rPr>
          <w:rFonts w:ascii="Times New Roman" w:hAnsi="Times New Roman" w:cs="Times New Roman"/>
          <w:sz w:val="24"/>
          <w:szCs w:val="24"/>
        </w:rPr>
      </w:pPr>
      <w:r w:rsidRPr="006D760F">
        <w:rPr>
          <w:rFonts w:ascii="Times New Roman" w:hAnsi="Times New Roman" w:cs="Times New Roman"/>
          <w:sz w:val="24"/>
          <w:szCs w:val="24"/>
          <w:lang w:val="id-ID"/>
        </w:rPr>
        <w:t>1</w:t>
      </w:r>
      <w:r w:rsidRPr="006D760F">
        <w:rPr>
          <w:rFonts w:ascii="Times New Roman" w:hAnsi="Times New Roman" w:cs="Times New Roman"/>
          <w:sz w:val="24"/>
          <w:szCs w:val="24"/>
        </w:rPr>
        <w:t xml:space="preserve">  :  Experimental Group</w:t>
      </w:r>
    </w:p>
    <w:p w:rsidR="00E92913" w:rsidRPr="006D760F" w:rsidRDefault="00E92913" w:rsidP="004C076F">
      <w:pPr>
        <w:pStyle w:val="ListParagraph"/>
        <w:spacing w:after="0" w:line="240" w:lineRule="auto"/>
        <w:ind w:left="0"/>
        <w:jc w:val="both"/>
        <w:rPr>
          <w:rFonts w:ascii="Times New Roman" w:hAnsi="Times New Roman" w:cs="Times New Roman"/>
          <w:sz w:val="24"/>
          <w:szCs w:val="24"/>
        </w:rPr>
      </w:pPr>
      <w:r w:rsidRPr="006D760F">
        <w:rPr>
          <w:rFonts w:ascii="Times New Roman" w:hAnsi="Times New Roman" w:cs="Times New Roman"/>
          <w:sz w:val="24"/>
          <w:szCs w:val="24"/>
          <w:lang w:val="id-ID"/>
        </w:rPr>
        <w:t>2</w:t>
      </w:r>
      <w:r w:rsidRPr="006D760F">
        <w:rPr>
          <w:rFonts w:ascii="Times New Roman" w:hAnsi="Times New Roman" w:cs="Times New Roman"/>
          <w:sz w:val="24"/>
          <w:szCs w:val="24"/>
        </w:rPr>
        <w:t xml:space="preserve">  :  Control Group</w:t>
      </w:r>
    </w:p>
    <w:p w:rsidR="00E92913" w:rsidRPr="006D760F" w:rsidRDefault="00E92913" w:rsidP="004C076F">
      <w:pPr>
        <w:pStyle w:val="ListParagraph"/>
        <w:spacing w:after="0" w:line="240" w:lineRule="auto"/>
        <w:ind w:left="0"/>
        <w:jc w:val="both"/>
        <w:rPr>
          <w:rFonts w:ascii="Times New Roman" w:hAnsi="Times New Roman" w:cs="Times New Roman"/>
          <w:sz w:val="24"/>
          <w:szCs w:val="24"/>
        </w:rPr>
      </w:pPr>
      <w:r w:rsidRPr="006D760F">
        <w:rPr>
          <w:rFonts w:ascii="Times New Roman" w:hAnsi="Times New Roman" w:cs="Times New Roman"/>
          <w:sz w:val="24"/>
          <w:szCs w:val="24"/>
        </w:rPr>
        <w:t>Y1:  Pre-test</w:t>
      </w:r>
    </w:p>
    <w:p w:rsidR="00E92913" w:rsidRPr="006D760F" w:rsidRDefault="00E92913" w:rsidP="004C076F">
      <w:pPr>
        <w:pStyle w:val="ListParagraph"/>
        <w:spacing w:after="0" w:line="240" w:lineRule="auto"/>
        <w:ind w:left="0"/>
        <w:jc w:val="both"/>
        <w:rPr>
          <w:rFonts w:ascii="Times New Roman" w:hAnsi="Times New Roman" w:cs="Times New Roman"/>
          <w:sz w:val="24"/>
          <w:szCs w:val="24"/>
        </w:rPr>
      </w:pPr>
      <w:r w:rsidRPr="006D760F">
        <w:rPr>
          <w:rFonts w:ascii="Times New Roman" w:hAnsi="Times New Roman" w:cs="Times New Roman"/>
          <w:sz w:val="24"/>
          <w:szCs w:val="24"/>
        </w:rPr>
        <w:t>Y2:  Post-test</w:t>
      </w:r>
    </w:p>
    <w:p w:rsidR="00E92913" w:rsidRDefault="00E92913" w:rsidP="004C076F">
      <w:pPr>
        <w:pStyle w:val="ListParagraph"/>
        <w:spacing w:after="0" w:line="240" w:lineRule="auto"/>
        <w:ind w:left="0"/>
        <w:jc w:val="both"/>
        <w:rPr>
          <w:rFonts w:ascii="Times New Roman" w:hAnsi="Times New Roman" w:cs="Times New Roman"/>
          <w:sz w:val="24"/>
          <w:szCs w:val="24"/>
          <w:lang w:val="id-ID"/>
        </w:rPr>
      </w:pPr>
      <w:proofErr w:type="gramStart"/>
      <w:r w:rsidRPr="006D760F">
        <w:rPr>
          <w:rFonts w:ascii="Times New Roman" w:hAnsi="Times New Roman" w:cs="Times New Roman"/>
          <w:sz w:val="24"/>
          <w:szCs w:val="24"/>
        </w:rPr>
        <w:t>X  :</w:t>
      </w:r>
      <w:proofErr w:type="gramEnd"/>
      <w:r w:rsidRPr="006D760F">
        <w:rPr>
          <w:rFonts w:ascii="Times New Roman" w:hAnsi="Times New Roman" w:cs="Times New Roman"/>
          <w:sz w:val="24"/>
          <w:szCs w:val="24"/>
        </w:rPr>
        <w:t xml:space="preserve">  Independent Variable</w:t>
      </w:r>
    </w:p>
    <w:p w:rsidR="004C076F" w:rsidRPr="004C076F" w:rsidRDefault="004C076F" w:rsidP="004C076F">
      <w:pPr>
        <w:pStyle w:val="ListParagraph"/>
        <w:spacing w:after="0" w:line="240" w:lineRule="auto"/>
        <w:ind w:left="0"/>
        <w:jc w:val="both"/>
        <w:rPr>
          <w:rFonts w:ascii="Times New Roman" w:hAnsi="Times New Roman" w:cs="Times New Roman"/>
          <w:sz w:val="24"/>
          <w:szCs w:val="24"/>
          <w:lang w:val="id-ID"/>
        </w:rPr>
      </w:pP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rPr>
        <w:t>The</w:t>
      </w:r>
      <w:r w:rsidRPr="006D760F">
        <w:rPr>
          <w:rFonts w:ascii="Times New Roman" w:hAnsi="Times New Roman" w:cs="Times New Roman"/>
          <w:sz w:val="24"/>
          <w:szCs w:val="24"/>
          <w:lang w:val="id-ID"/>
        </w:rPr>
        <w:t>re</w:t>
      </w:r>
      <w:r w:rsidRPr="006D760F">
        <w:rPr>
          <w:rFonts w:ascii="Times New Roman" w:hAnsi="Times New Roman" w:cs="Times New Roman"/>
          <w:sz w:val="24"/>
          <w:szCs w:val="24"/>
        </w:rPr>
        <w:t xml:space="preserve"> are two variables measured in this experiment or research. They are independent variable and dependent variable.  </w:t>
      </w:r>
      <w:r w:rsidRPr="006D760F">
        <w:rPr>
          <w:rFonts w:ascii="Times New Roman" w:hAnsi="Times New Roman" w:cs="Times New Roman"/>
          <w:sz w:val="24"/>
          <w:szCs w:val="24"/>
          <w:lang w:val="id-ID"/>
        </w:rPr>
        <w:t>T</w:t>
      </w:r>
      <w:r w:rsidRPr="006D760F">
        <w:rPr>
          <w:rFonts w:ascii="Times New Roman" w:hAnsi="Times New Roman" w:cs="Times New Roman"/>
          <w:sz w:val="24"/>
          <w:szCs w:val="24"/>
        </w:rPr>
        <w:t xml:space="preserve">he independent variable is </w:t>
      </w:r>
      <w:r w:rsidRPr="006D760F">
        <w:rPr>
          <w:rFonts w:ascii="Times New Roman" w:hAnsi="Times New Roman" w:cs="Times New Roman"/>
          <w:sz w:val="24"/>
          <w:szCs w:val="24"/>
          <w:lang w:val="id-ID"/>
        </w:rPr>
        <w:t xml:space="preserve">the variable that comes first and influences or predicts the result. And the dependent variable is affected and predicted by the independent variable </w:t>
      </w:r>
      <w:sdt>
        <w:sdtPr>
          <w:rPr>
            <w:rFonts w:ascii="Times New Roman" w:hAnsi="Times New Roman" w:cs="Times New Roman"/>
            <w:sz w:val="24"/>
            <w:szCs w:val="24"/>
            <w:lang w:val="id-ID"/>
          </w:rPr>
          <w:id w:val="1422522141"/>
          <w:citation/>
        </w:sdtPr>
        <w:sdtContent>
          <w:r w:rsidR="004C076F">
            <w:rPr>
              <w:rFonts w:ascii="Times New Roman" w:hAnsi="Times New Roman" w:cs="Times New Roman"/>
              <w:sz w:val="24"/>
              <w:szCs w:val="24"/>
              <w:lang w:val="id-ID"/>
            </w:rPr>
            <w:fldChar w:fldCharType="begin"/>
          </w:r>
          <w:r w:rsidR="004C076F">
            <w:rPr>
              <w:rFonts w:ascii="Times New Roman" w:hAnsi="Times New Roman" w:cs="Times New Roman"/>
              <w:sz w:val="24"/>
              <w:szCs w:val="24"/>
              <w:lang w:val="id-ID"/>
            </w:rPr>
            <w:instrText xml:space="preserve"> CITATION Jam92 \l 1057 </w:instrText>
          </w:r>
          <w:r w:rsidR="004C076F">
            <w:rPr>
              <w:rFonts w:ascii="Times New Roman" w:hAnsi="Times New Roman" w:cs="Times New Roman"/>
              <w:sz w:val="24"/>
              <w:szCs w:val="24"/>
              <w:lang w:val="id-ID"/>
            </w:rPr>
            <w:fldChar w:fldCharType="separate"/>
          </w:r>
          <w:r w:rsidR="004C076F" w:rsidRPr="004C076F">
            <w:rPr>
              <w:rFonts w:ascii="Times New Roman" w:hAnsi="Times New Roman" w:cs="Times New Roman"/>
              <w:noProof/>
              <w:sz w:val="24"/>
              <w:szCs w:val="24"/>
              <w:lang w:val="id-ID"/>
            </w:rPr>
            <w:t>(Millan, 1992)</w:t>
          </w:r>
          <w:r w:rsidR="004C076F">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In this research, the </w:t>
      </w:r>
      <w:r w:rsidRPr="006D760F">
        <w:rPr>
          <w:rFonts w:ascii="Times New Roman" w:hAnsi="Times New Roman" w:cs="Times New Roman"/>
          <w:sz w:val="24"/>
          <w:szCs w:val="24"/>
          <w:lang w:val="id-ID"/>
        </w:rPr>
        <w:t>in</w:t>
      </w:r>
      <w:r w:rsidRPr="006D760F">
        <w:rPr>
          <w:rFonts w:ascii="Times New Roman" w:hAnsi="Times New Roman" w:cs="Times New Roman"/>
          <w:sz w:val="24"/>
          <w:szCs w:val="24"/>
        </w:rPr>
        <w:t xml:space="preserve">dependent variable is </w:t>
      </w:r>
      <w:r w:rsidR="004C076F">
        <w:rPr>
          <w:rFonts w:ascii="Times New Roman" w:hAnsi="Times New Roman" w:cs="Times New Roman"/>
          <w:sz w:val="24"/>
          <w:szCs w:val="24"/>
          <w:lang w:val="id-ID"/>
        </w:rPr>
        <w:t>corrective</w:t>
      </w:r>
      <w:r w:rsidRPr="006D760F">
        <w:rPr>
          <w:rFonts w:ascii="Times New Roman" w:hAnsi="Times New Roman" w:cs="Times New Roman"/>
          <w:sz w:val="24"/>
          <w:szCs w:val="24"/>
        </w:rPr>
        <w:t xml:space="preserve"> feedback, while the dependent variable is students’ writing ability</w:t>
      </w:r>
      <w:r w:rsidRPr="006D760F">
        <w:rPr>
          <w:rFonts w:ascii="Times New Roman" w:hAnsi="Times New Roman" w:cs="Times New Roman"/>
          <w:sz w:val="24"/>
          <w:szCs w:val="24"/>
          <w:lang w:val="id-ID"/>
        </w:rPr>
        <w:t>.</w:t>
      </w:r>
    </w:p>
    <w:p w:rsidR="00E92913" w:rsidRPr="006D760F" w:rsidRDefault="00E92913" w:rsidP="00D16EDF">
      <w:pPr>
        <w:spacing w:after="0" w:line="360" w:lineRule="auto"/>
        <w:ind w:firstLine="720"/>
        <w:jc w:val="both"/>
        <w:rPr>
          <w:rFonts w:ascii="Times New Roman" w:hAnsi="Times New Roman" w:cs="Times New Roman"/>
          <w:color w:val="FF0000"/>
          <w:sz w:val="24"/>
          <w:szCs w:val="24"/>
        </w:rPr>
      </w:pPr>
      <w:r w:rsidRPr="006D760F">
        <w:rPr>
          <w:rFonts w:ascii="Times New Roman" w:hAnsi="Times New Roman" w:cs="Times New Roman"/>
          <w:sz w:val="24"/>
          <w:szCs w:val="24"/>
        </w:rPr>
        <w:t xml:space="preserve">The test can be called valid if it measures internal knowledge or </w:t>
      </w:r>
      <w:r w:rsidRPr="006D760F">
        <w:rPr>
          <w:rFonts w:ascii="Times New Roman" w:hAnsi="Times New Roman" w:cs="Times New Roman"/>
          <w:sz w:val="24"/>
          <w:szCs w:val="24"/>
        </w:rPr>
        <w:lastRenderedPageBreak/>
        <w:t xml:space="preserve">measures what should be measured. Based on the testing </w:t>
      </w:r>
      <w:r w:rsidR="00DF1348">
        <w:rPr>
          <w:rFonts w:ascii="Times New Roman" w:hAnsi="Times New Roman" w:cs="Times New Roman"/>
          <w:sz w:val="24"/>
          <w:szCs w:val="24"/>
        </w:rPr>
        <w:t xml:space="preserve">of validity, </w:t>
      </w:r>
      <w:proofErr w:type="spellStart"/>
      <w:r w:rsidR="00DF1348">
        <w:rPr>
          <w:rFonts w:ascii="Times New Roman" w:hAnsi="Times New Roman" w:cs="Times New Roman"/>
          <w:sz w:val="24"/>
          <w:szCs w:val="24"/>
        </w:rPr>
        <w:t>Arikunto</w:t>
      </w:r>
      <w:proofErr w:type="spellEnd"/>
      <w:r w:rsidR="00DF1348">
        <w:rPr>
          <w:rFonts w:ascii="Times New Roman" w:hAnsi="Times New Roman" w:cs="Times New Roman"/>
          <w:sz w:val="24"/>
          <w:szCs w:val="24"/>
        </w:rPr>
        <w:t xml:space="preserve"> </w:t>
      </w:r>
      <w:sdt>
        <w:sdtPr>
          <w:rPr>
            <w:rFonts w:ascii="Times New Roman" w:hAnsi="Times New Roman" w:cs="Times New Roman"/>
            <w:sz w:val="24"/>
            <w:szCs w:val="24"/>
          </w:rPr>
          <w:id w:val="148183701"/>
          <w:citation/>
        </w:sdtPr>
        <w:sdtContent>
          <w:r w:rsidR="00DF1348">
            <w:rPr>
              <w:rFonts w:ascii="Times New Roman" w:hAnsi="Times New Roman" w:cs="Times New Roman"/>
              <w:sz w:val="24"/>
              <w:szCs w:val="24"/>
            </w:rPr>
            <w:fldChar w:fldCharType="begin"/>
          </w:r>
          <w:r w:rsidR="00DF1348">
            <w:rPr>
              <w:rFonts w:ascii="Times New Roman" w:hAnsi="Times New Roman" w:cs="Times New Roman"/>
              <w:sz w:val="24"/>
              <w:szCs w:val="24"/>
              <w:lang w:val="id-ID"/>
            </w:rPr>
            <w:instrText xml:space="preserve">CITATION Suh02 \n  \t  \l 1057 </w:instrText>
          </w:r>
          <w:r w:rsidR="00DF1348">
            <w:rPr>
              <w:rFonts w:ascii="Times New Roman" w:hAnsi="Times New Roman" w:cs="Times New Roman"/>
              <w:sz w:val="24"/>
              <w:szCs w:val="24"/>
            </w:rPr>
            <w:fldChar w:fldCharType="separate"/>
          </w:r>
          <w:r w:rsidR="00DF1348" w:rsidRPr="00DF1348">
            <w:rPr>
              <w:rFonts w:ascii="Times New Roman" w:hAnsi="Times New Roman" w:cs="Times New Roman"/>
              <w:noProof/>
              <w:sz w:val="24"/>
              <w:szCs w:val="24"/>
              <w:lang w:val="id-ID"/>
            </w:rPr>
            <w:t>(2002)</w:t>
          </w:r>
          <w:r w:rsidR="00DF1348">
            <w:rPr>
              <w:rFonts w:ascii="Times New Roman" w:hAnsi="Times New Roman" w:cs="Times New Roman"/>
              <w:sz w:val="24"/>
              <w:szCs w:val="24"/>
            </w:rPr>
            <w:fldChar w:fldCharType="end"/>
          </w:r>
        </w:sdtContent>
      </w:sdt>
      <w:r w:rsidRPr="006D760F">
        <w:rPr>
          <w:rFonts w:ascii="Times New Roman" w:hAnsi="Times New Roman" w:cs="Times New Roman"/>
          <w:sz w:val="24"/>
          <w:szCs w:val="24"/>
        </w:rPr>
        <w:t xml:space="preserve"> divides validity into two types; external validity and internal validity. External validity is the validity which is achieved when the data collected by the instruments are appropriate with the data. It is measured using the formula </w:t>
      </w:r>
      <w:r w:rsidRPr="006D760F">
        <w:rPr>
          <w:rFonts w:ascii="Times New Roman" w:hAnsi="Times New Roman" w:cs="Times New Roman"/>
          <w:sz w:val="24"/>
          <w:szCs w:val="24"/>
          <w:lang w:val="id-ID"/>
        </w:rPr>
        <w:t>of Cronbach’s alpha on SPSS 17.0</w:t>
      </w:r>
      <w:r w:rsidRPr="006D760F">
        <w:rPr>
          <w:rFonts w:ascii="Times New Roman" w:hAnsi="Times New Roman" w:cs="Times New Roman"/>
          <w:sz w:val="24"/>
          <w:szCs w:val="24"/>
        </w:rPr>
        <w:t>. Whereas the internal validity is the validity which is achieved by analyzing factors and items.</w:t>
      </w:r>
      <w:r w:rsidRPr="006D760F">
        <w:rPr>
          <w:rFonts w:ascii="Times New Roman" w:hAnsi="Times New Roman" w:cs="Times New Roman"/>
          <w:color w:val="FF0000"/>
          <w:sz w:val="24"/>
          <w:szCs w:val="24"/>
        </w:rPr>
        <w:t xml:space="preserve"> </w:t>
      </w:r>
    </w:p>
    <w:p w:rsidR="00E92913" w:rsidRPr="006D760F" w:rsidRDefault="00E92913" w:rsidP="00D16EDF">
      <w:pPr>
        <w:spacing w:after="0" w:line="360" w:lineRule="auto"/>
        <w:ind w:firstLine="720"/>
        <w:jc w:val="both"/>
        <w:rPr>
          <w:rFonts w:ascii="Times New Roman" w:hAnsi="Times New Roman" w:cs="Times New Roman"/>
          <w:b/>
          <w:sz w:val="24"/>
          <w:szCs w:val="24"/>
        </w:rPr>
      </w:pPr>
      <w:r w:rsidRPr="006D760F">
        <w:rPr>
          <w:rFonts w:ascii="Times New Roman" w:hAnsi="Times New Roman" w:cs="Times New Roman"/>
          <w:sz w:val="24"/>
          <w:szCs w:val="24"/>
        </w:rPr>
        <w:t>Reliability is a necessary characteristic of any good test for it to be valid at all: a test must be reliable first, as a measuring instrument. If a measure has high reliability, it has relatively little error. Reliability can be meant as the stability of at a test score. It means that a test would have high reliability if it gives consistent result.</w:t>
      </w:r>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To establish the reliability of the test used by the researcher as </w:t>
      </w:r>
      <w:proofErr w:type="spellStart"/>
      <w:proofErr w:type="gramStart"/>
      <w:r w:rsidRPr="006D760F">
        <w:rPr>
          <w:rFonts w:ascii="Times New Roman" w:hAnsi="Times New Roman" w:cs="Times New Roman"/>
          <w:sz w:val="24"/>
          <w:szCs w:val="24"/>
        </w:rPr>
        <w:t>a</w:t>
      </w:r>
      <w:proofErr w:type="spellEnd"/>
      <w:proofErr w:type="gramEnd"/>
      <w:r w:rsidRPr="006D760F">
        <w:rPr>
          <w:rFonts w:ascii="Times New Roman" w:hAnsi="Times New Roman" w:cs="Times New Roman"/>
          <w:sz w:val="24"/>
          <w:szCs w:val="24"/>
        </w:rPr>
        <w:t xml:space="preserve"> instrument, the researcher uses the formula of </w:t>
      </w:r>
      <w:r w:rsidRPr="006D760F">
        <w:rPr>
          <w:rFonts w:ascii="Times New Roman" w:hAnsi="Times New Roman" w:cs="Times New Roman"/>
          <w:sz w:val="24"/>
          <w:szCs w:val="24"/>
          <w:lang w:val="id-ID"/>
        </w:rPr>
        <w:t>Cronbach’s alpha SPSS 17.0</w:t>
      </w:r>
      <w:r w:rsidRPr="006D760F">
        <w:rPr>
          <w:rFonts w:ascii="Times New Roman" w:hAnsi="Times New Roman" w:cs="Times New Roman"/>
          <w:sz w:val="24"/>
          <w:szCs w:val="24"/>
        </w:rPr>
        <w:t xml:space="preserve">, since it required a single administration of test. </w:t>
      </w:r>
    </w:p>
    <w:p w:rsidR="00E92913" w:rsidRPr="006D760F" w:rsidRDefault="00E92913" w:rsidP="00D16EDF">
      <w:pPr>
        <w:pStyle w:val="ListParagraph"/>
        <w:spacing w:after="0" w:line="360" w:lineRule="auto"/>
        <w:ind w:left="0"/>
        <w:jc w:val="mediumKashida"/>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To analyze the data, after collecting the data of pretest and </w:t>
      </w:r>
      <w:r w:rsidRPr="006D760F">
        <w:rPr>
          <w:rFonts w:ascii="Times New Roman" w:hAnsi="Times New Roman" w:cs="Times New Roman"/>
          <w:sz w:val="24"/>
          <w:szCs w:val="24"/>
          <w:lang w:val="id-ID"/>
        </w:rPr>
        <w:lastRenderedPageBreak/>
        <w:t>posttest from the experimental group and control group. The next step is finding out the difference score between pretest and posttest of each group. Then, it is analyzed by using calculation t-test to find out whether or not the difference between them is significant. Next, the researcher used t-test to analyze the pretest scores both experimental group and control group, and then it is continued with analyze the posttest scrores both of them. The last, the researcher used t-test to analyzed the significance different between pretest and posttest to both experimental group and contol group.</w:t>
      </w:r>
    </w:p>
    <w:p w:rsidR="00E92913" w:rsidRPr="006D760F" w:rsidRDefault="00E92913" w:rsidP="00D16EDF">
      <w:pPr>
        <w:pStyle w:val="ListParagraph"/>
        <w:spacing w:after="0" w:line="360" w:lineRule="auto"/>
        <w:ind w:left="0"/>
        <w:jc w:val="mediumKashida"/>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All of the calculation are done by using SPSS Statistic 17.0, a computer program for statistical calculation. In here, the researcher used Independent Sample Test and Paired Sample t-test. </w:t>
      </w:r>
      <w:r w:rsidRPr="006D760F">
        <w:rPr>
          <w:rFonts w:ascii="Times New Roman" w:hAnsi="Times New Roman" w:cs="Times New Roman"/>
          <w:sz w:val="24"/>
          <w:szCs w:val="24"/>
          <w:lang w:val="id-ID"/>
        </w:rPr>
        <w:tab/>
        <w:t xml:space="preserve">The researcher used independent sample test to know the difference students’ score in pretest of the experimental and the control group, and to know </w:t>
      </w:r>
      <w:r w:rsidRPr="006D760F">
        <w:rPr>
          <w:rFonts w:ascii="Times New Roman" w:hAnsi="Times New Roman" w:cs="Times New Roman"/>
          <w:sz w:val="24"/>
          <w:szCs w:val="24"/>
          <w:lang w:val="id-ID"/>
        </w:rPr>
        <w:lastRenderedPageBreak/>
        <w:t>difference students’ score in posttest of the experimental and the control group. She also used paired sample t-test because want to know difference students’ value in pretest (before treatment) and students’ value in posttest (after treatment). Finally, from the result of t-test, the researcher knows the effectiveness of peer feedback technique by the significant of pretest and posttest between the students who are taught by peer feedback technique and who are not taught by peer feedback technique.</w:t>
      </w:r>
    </w:p>
    <w:p w:rsidR="00E92913" w:rsidRPr="006D760F" w:rsidRDefault="00E92913" w:rsidP="00D16EDF">
      <w:pPr>
        <w:pStyle w:val="ListParagraph"/>
        <w:spacing w:after="0" w:line="360" w:lineRule="auto"/>
        <w:ind w:left="0"/>
        <w:jc w:val="center"/>
        <w:rPr>
          <w:rFonts w:ascii="Times New Roman" w:hAnsi="Times New Roman" w:cs="Times New Roman"/>
          <w:b/>
          <w:bCs/>
          <w:sz w:val="24"/>
          <w:szCs w:val="24"/>
          <w:lang w:val="id-ID"/>
        </w:rPr>
      </w:pPr>
    </w:p>
    <w:p w:rsidR="00E92913" w:rsidRPr="006D760F" w:rsidRDefault="00E92913" w:rsidP="00D16EDF">
      <w:pPr>
        <w:pStyle w:val="ListParagraph"/>
        <w:spacing w:after="0" w:line="360" w:lineRule="auto"/>
        <w:ind w:left="0"/>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FINDING</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This study is conducted to find out the effectiveness of using </w:t>
      </w:r>
      <w:r w:rsidR="00DF1348">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in teaching </w:t>
      </w:r>
      <w:r w:rsidR="00DF1348">
        <w:rPr>
          <w:rFonts w:ascii="Times New Roman" w:hAnsi="Times New Roman" w:cs="Times New Roman"/>
          <w:sz w:val="24"/>
          <w:szCs w:val="24"/>
          <w:lang w:val="id-ID"/>
        </w:rPr>
        <w:t>paragraph</w:t>
      </w:r>
      <w:r w:rsidR="0056284E"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lang w:val="id-ID"/>
        </w:rPr>
        <w:t xml:space="preserve">writing. The subject of the study are two classes, they are </w:t>
      </w:r>
      <w:r w:rsidR="0056284E" w:rsidRPr="006D760F">
        <w:rPr>
          <w:rFonts w:ascii="Times New Roman" w:hAnsi="Times New Roman" w:cs="Times New Roman"/>
          <w:sz w:val="24"/>
          <w:szCs w:val="24"/>
          <w:lang w:val="id-ID"/>
        </w:rPr>
        <w:t>201</w:t>
      </w:r>
      <w:r w:rsidR="00743752">
        <w:rPr>
          <w:rFonts w:ascii="Times New Roman" w:hAnsi="Times New Roman" w:cs="Times New Roman"/>
          <w:sz w:val="24"/>
          <w:szCs w:val="24"/>
          <w:lang w:val="id-ID"/>
        </w:rPr>
        <w:t>8</w:t>
      </w:r>
      <w:r w:rsidRPr="006D760F">
        <w:rPr>
          <w:rFonts w:ascii="Times New Roman" w:hAnsi="Times New Roman" w:cs="Times New Roman"/>
          <w:sz w:val="24"/>
          <w:szCs w:val="24"/>
          <w:lang w:val="id-ID"/>
        </w:rPr>
        <w:t xml:space="preserve"> A class as the experimental group and </w:t>
      </w:r>
      <w:r w:rsidR="0056284E" w:rsidRPr="006D760F">
        <w:rPr>
          <w:rFonts w:ascii="Times New Roman" w:hAnsi="Times New Roman" w:cs="Times New Roman"/>
          <w:sz w:val="24"/>
          <w:szCs w:val="24"/>
          <w:lang w:val="id-ID"/>
        </w:rPr>
        <w:t>201</w:t>
      </w:r>
      <w:r w:rsidR="00743752">
        <w:rPr>
          <w:rFonts w:ascii="Times New Roman" w:hAnsi="Times New Roman" w:cs="Times New Roman"/>
          <w:sz w:val="24"/>
          <w:szCs w:val="24"/>
          <w:lang w:val="id-ID"/>
        </w:rPr>
        <w:t>8</w:t>
      </w:r>
      <w:r w:rsidRPr="006D760F">
        <w:rPr>
          <w:rFonts w:ascii="Times New Roman" w:hAnsi="Times New Roman" w:cs="Times New Roman"/>
          <w:sz w:val="24"/>
          <w:szCs w:val="24"/>
          <w:lang w:val="id-ID"/>
        </w:rPr>
        <w:t xml:space="preserve"> B class as t</w:t>
      </w:r>
      <w:r w:rsidR="00743752">
        <w:rPr>
          <w:rFonts w:ascii="Times New Roman" w:hAnsi="Times New Roman" w:cs="Times New Roman"/>
          <w:sz w:val="24"/>
          <w:szCs w:val="24"/>
          <w:lang w:val="id-ID"/>
        </w:rPr>
        <w:t>he control group. There are 25</w:t>
      </w:r>
      <w:r w:rsidRPr="006D760F">
        <w:rPr>
          <w:rFonts w:ascii="Times New Roman" w:hAnsi="Times New Roman" w:cs="Times New Roman"/>
          <w:sz w:val="24"/>
          <w:szCs w:val="24"/>
          <w:lang w:val="id-ID"/>
        </w:rPr>
        <w:t xml:space="preserve"> students each group. The researcher conducted the experiment (pretest, treatment, and posttest), and the control (pretest and posttest). The data from  the </w:t>
      </w:r>
      <w:r w:rsidRPr="006D760F">
        <w:rPr>
          <w:rFonts w:ascii="Times New Roman" w:hAnsi="Times New Roman" w:cs="Times New Roman"/>
          <w:sz w:val="24"/>
          <w:szCs w:val="24"/>
          <w:lang w:val="id-ID"/>
        </w:rPr>
        <w:lastRenderedPageBreak/>
        <w:t>students’ test is included in the data computation.</w:t>
      </w:r>
    </w:p>
    <w:p w:rsidR="00D16EDF"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The computation result is done using the analysis of t-test run in SPSS Statistic 17.0. The data are collected from students’ pretest and posttest scores. The pretest was administered before the treatment, while the posttest is administered after treatments to the experimental group and after teaching without applying the treatment to the control group. Thus, there are two scores of pretest and posttest.</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There are some steps to analyze the data of the study. First, the researcher tests the reliability of the pre-test questions before give it to the students. The result of the reliability test shown in the tabel below :</w:t>
      </w:r>
    </w:p>
    <w:p w:rsidR="00E92913" w:rsidRPr="006D760F" w:rsidRDefault="00E92913" w:rsidP="00D16EDF">
      <w:pPr>
        <w:spacing w:before="216" w:after="0" w:line="360" w:lineRule="auto"/>
        <w:jc w:val="center"/>
        <w:rPr>
          <w:rFonts w:ascii="Times New Roman" w:hAnsi="Times New Roman" w:cs="Times New Roman"/>
          <w:b/>
          <w:bCs/>
          <w:spacing w:val="-2"/>
          <w:w w:val="105"/>
          <w:sz w:val="24"/>
          <w:szCs w:val="24"/>
          <w:lang w:val="id-ID"/>
        </w:rPr>
      </w:pPr>
      <w:r w:rsidRPr="006D760F">
        <w:rPr>
          <w:rFonts w:ascii="Times New Roman" w:hAnsi="Times New Roman" w:cs="Times New Roman"/>
          <w:b/>
          <w:bCs/>
          <w:w w:val="105"/>
          <w:sz w:val="24"/>
          <w:szCs w:val="24"/>
        </w:rPr>
        <w:t xml:space="preserve">Table </w:t>
      </w:r>
      <w:r w:rsidRPr="006D760F">
        <w:rPr>
          <w:rFonts w:ascii="Times New Roman" w:hAnsi="Times New Roman" w:cs="Times New Roman"/>
          <w:b/>
          <w:bCs/>
          <w:w w:val="105"/>
          <w:sz w:val="24"/>
          <w:szCs w:val="24"/>
          <w:lang w:val="id-ID"/>
        </w:rPr>
        <w:t>2</w:t>
      </w:r>
      <w:r w:rsidRPr="006D760F">
        <w:rPr>
          <w:rFonts w:ascii="Times New Roman" w:hAnsi="Times New Roman" w:cs="Times New Roman"/>
          <w:b/>
          <w:bCs/>
          <w:w w:val="105"/>
          <w:sz w:val="24"/>
          <w:szCs w:val="24"/>
        </w:rPr>
        <w:br/>
      </w:r>
      <w:proofErr w:type="gramStart"/>
      <w:r w:rsidRPr="006D760F">
        <w:rPr>
          <w:rFonts w:ascii="Times New Roman" w:hAnsi="Times New Roman" w:cs="Times New Roman"/>
          <w:b/>
          <w:bCs/>
          <w:spacing w:val="-2"/>
          <w:w w:val="105"/>
          <w:sz w:val="24"/>
          <w:szCs w:val="24"/>
          <w:lang w:val="id-ID"/>
        </w:rPr>
        <w:t>The</w:t>
      </w:r>
      <w:proofErr w:type="gramEnd"/>
      <w:r w:rsidRPr="006D760F">
        <w:rPr>
          <w:rFonts w:ascii="Times New Roman" w:hAnsi="Times New Roman" w:cs="Times New Roman"/>
          <w:b/>
          <w:bCs/>
          <w:spacing w:val="-2"/>
          <w:w w:val="105"/>
          <w:sz w:val="24"/>
          <w:szCs w:val="24"/>
          <w:lang w:val="id-ID"/>
        </w:rPr>
        <w:t xml:space="preserve"> result of reliability test</w:t>
      </w:r>
    </w:p>
    <w:tbl>
      <w:tblPr>
        <w:tblW w:w="0" w:type="auto"/>
        <w:jc w:val="center"/>
        <w:tblCellMar>
          <w:left w:w="10" w:type="dxa"/>
          <w:right w:w="10" w:type="dxa"/>
        </w:tblCellMar>
        <w:tblLook w:val="04A0" w:firstRow="1" w:lastRow="0" w:firstColumn="1" w:lastColumn="0" w:noHBand="0" w:noVBand="1"/>
      </w:tblPr>
      <w:tblGrid>
        <w:gridCol w:w="2154"/>
        <w:gridCol w:w="1516"/>
      </w:tblGrid>
      <w:tr w:rsidR="00E92913" w:rsidRPr="006D760F" w:rsidTr="006855E3">
        <w:trPr>
          <w:cantSplit/>
          <w:trHeight w:val="6"/>
          <w:jc w:val="center"/>
        </w:trPr>
        <w:tc>
          <w:tcPr>
            <w:tcW w:w="5821" w:type="dxa"/>
            <w:gridSpan w:val="2"/>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center"/>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hAnsi="Times New Roman" w:cs="Times New Roman"/>
                <w:sz w:val="24"/>
                <w:szCs w:val="24"/>
                <w:lang w:val="id-ID"/>
              </w:rPr>
              <w:t xml:space="preserve"> </w:t>
            </w:r>
            <w:r w:rsidRPr="006D760F">
              <w:rPr>
                <w:rFonts w:ascii="Times New Roman" w:eastAsia="Arial" w:hAnsi="Times New Roman" w:cs="Times New Roman"/>
                <w:b/>
                <w:color w:val="000000"/>
                <w:sz w:val="24"/>
                <w:szCs w:val="24"/>
              </w:rPr>
              <w:t>Reliability Statistics</w:t>
            </w:r>
          </w:p>
        </w:tc>
      </w:tr>
      <w:tr w:rsidR="00E92913" w:rsidRPr="006D760F" w:rsidTr="006855E3">
        <w:trPr>
          <w:cantSplit/>
          <w:trHeight w:val="6"/>
          <w:jc w:val="center"/>
        </w:trPr>
        <w:tc>
          <w:tcPr>
            <w:tcW w:w="3267"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Cronbach</w:t>
            </w:r>
            <w:r w:rsidR="0056284E" w:rsidRPr="006D760F">
              <w:rPr>
                <w:rFonts w:ascii="Times New Roman" w:eastAsia="Arial" w:hAnsi="Times New Roman" w:cs="Times New Roman"/>
                <w:color w:val="000000"/>
                <w:sz w:val="24"/>
                <w:szCs w:val="24"/>
              </w:rPr>
              <w:t>’</w:t>
            </w:r>
            <w:r w:rsidRPr="006D760F">
              <w:rPr>
                <w:rFonts w:ascii="Times New Roman" w:eastAsia="Arial" w:hAnsi="Times New Roman" w:cs="Times New Roman"/>
                <w:color w:val="000000"/>
                <w:sz w:val="24"/>
                <w:szCs w:val="24"/>
              </w:rPr>
              <w:t>s Alpha</w:t>
            </w:r>
          </w:p>
        </w:tc>
        <w:tc>
          <w:tcPr>
            <w:tcW w:w="2554"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N of Items</w:t>
            </w:r>
          </w:p>
        </w:tc>
      </w:tr>
      <w:tr w:rsidR="00E92913" w:rsidRPr="006D760F" w:rsidTr="006855E3">
        <w:trPr>
          <w:cantSplit/>
          <w:trHeight w:val="6"/>
          <w:jc w:val="center"/>
        </w:trPr>
        <w:tc>
          <w:tcPr>
            <w:tcW w:w="3267"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.749</w:t>
            </w:r>
          </w:p>
        </w:tc>
        <w:tc>
          <w:tcPr>
            <w:tcW w:w="2554"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15</w:t>
            </w:r>
          </w:p>
        </w:tc>
      </w:tr>
    </w:tbl>
    <w:p w:rsidR="00E92913" w:rsidRPr="006D760F" w:rsidRDefault="00E92913" w:rsidP="00D16EDF">
      <w:pPr>
        <w:spacing w:after="0" w:line="360" w:lineRule="auto"/>
        <w:ind w:firstLine="720"/>
        <w:jc w:val="both"/>
        <w:rPr>
          <w:rFonts w:ascii="Times New Roman" w:hAnsi="Times New Roman" w:cs="Times New Roman"/>
          <w:sz w:val="24"/>
          <w:szCs w:val="24"/>
          <w:lang w:val="id-ID"/>
        </w:rPr>
      </w:pPr>
    </w:p>
    <w:p w:rsidR="00E92913" w:rsidRPr="006D760F" w:rsidRDefault="00E92913" w:rsidP="00D16EDF">
      <w:pPr>
        <w:spacing w:after="0" w:line="360" w:lineRule="auto"/>
        <w:ind w:firstLine="720"/>
        <w:jc w:val="both"/>
        <w:rPr>
          <w:rFonts w:ascii="Times New Roman" w:hAnsi="Times New Roman" w:cs="Times New Roman"/>
          <w:sz w:val="24"/>
          <w:szCs w:val="24"/>
        </w:rPr>
      </w:pPr>
      <w:r w:rsidRPr="006D760F">
        <w:rPr>
          <w:rFonts w:ascii="Times New Roman" w:hAnsi="Times New Roman" w:cs="Times New Roman"/>
          <w:sz w:val="24"/>
          <w:szCs w:val="24"/>
          <w:lang w:val="id-ID"/>
        </w:rPr>
        <w:t xml:space="preserve">From the data above, it can be concluded that the result of reliability test is 0.749. The reliability test is high. “If α &gt; 0.6 it </w:t>
      </w:r>
      <w:r w:rsidRPr="006D760F">
        <w:rPr>
          <w:rFonts w:ascii="Times New Roman" w:hAnsi="Times New Roman" w:cs="Times New Roman"/>
          <w:sz w:val="24"/>
          <w:szCs w:val="24"/>
          <w:lang w:val="id-ID"/>
        </w:rPr>
        <w:lastRenderedPageBreak/>
        <w:t>shows the excellent internal consiste</w:t>
      </w:r>
      <w:r w:rsidR="00743752">
        <w:rPr>
          <w:rFonts w:ascii="Times New Roman" w:hAnsi="Times New Roman" w:cs="Times New Roman"/>
          <w:sz w:val="24"/>
          <w:szCs w:val="24"/>
          <w:lang w:val="id-ID"/>
        </w:rPr>
        <w:t xml:space="preserve">ncy reliability” </w:t>
      </w:r>
      <w:sdt>
        <w:sdtPr>
          <w:rPr>
            <w:rFonts w:ascii="Times New Roman" w:hAnsi="Times New Roman" w:cs="Times New Roman"/>
            <w:sz w:val="24"/>
            <w:szCs w:val="24"/>
            <w:lang w:val="id-ID"/>
          </w:rPr>
          <w:id w:val="788856429"/>
          <w:citation/>
        </w:sdtPr>
        <w:sdtContent>
          <w:r w:rsidR="00743752">
            <w:rPr>
              <w:rFonts w:ascii="Times New Roman" w:hAnsi="Times New Roman" w:cs="Times New Roman"/>
              <w:sz w:val="24"/>
              <w:szCs w:val="24"/>
              <w:lang w:val="id-ID"/>
            </w:rPr>
            <w:fldChar w:fldCharType="begin"/>
          </w:r>
          <w:r w:rsidR="00743752">
            <w:rPr>
              <w:rFonts w:ascii="Times New Roman" w:hAnsi="Times New Roman" w:cs="Times New Roman"/>
              <w:sz w:val="24"/>
              <w:szCs w:val="24"/>
              <w:lang w:val="id-ID"/>
            </w:rPr>
            <w:instrText xml:space="preserve"> CITATION SAz01 \l 1057 </w:instrText>
          </w:r>
          <w:r w:rsidR="00743752">
            <w:rPr>
              <w:rFonts w:ascii="Times New Roman" w:hAnsi="Times New Roman" w:cs="Times New Roman"/>
              <w:sz w:val="24"/>
              <w:szCs w:val="24"/>
              <w:lang w:val="id-ID"/>
            </w:rPr>
            <w:fldChar w:fldCharType="separate"/>
          </w:r>
          <w:r w:rsidR="00743752" w:rsidRPr="00743752">
            <w:rPr>
              <w:rFonts w:ascii="Times New Roman" w:hAnsi="Times New Roman" w:cs="Times New Roman"/>
              <w:noProof/>
              <w:sz w:val="24"/>
              <w:szCs w:val="24"/>
              <w:lang w:val="id-ID"/>
            </w:rPr>
            <w:t>(Azwar, 2001)</w:t>
          </w:r>
          <w:r w:rsidR="00743752">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rPr>
        <w:t xml:space="preserve">If a measure has high reliability, it has relatively little error. Reliability can be meant as the stability of a test score. It means that a test would have high reliability if it gives </w:t>
      </w:r>
      <w:r w:rsidRPr="006D760F">
        <w:rPr>
          <w:rFonts w:ascii="Times New Roman" w:hAnsi="Times New Roman" w:cs="Times New Roman"/>
          <w:sz w:val="24"/>
          <w:szCs w:val="24"/>
          <w:lang w:val="id-ID"/>
        </w:rPr>
        <w:t xml:space="preserve">a </w:t>
      </w:r>
      <w:r w:rsidRPr="006D760F">
        <w:rPr>
          <w:rFonts w:ascii="Times New Roman" w:hAnsi="Times New Roman" w:cs="Times New Roman"/>
          <w:sz w:val="24"/>
          <w:szCs w:val="24"/>
        </w:rPr>
        <w:t>consistent result.</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Second, the researcher tests the validity of the pre-test questions before give it to the students. The result of the validity test shown in the tabel below :</w:t>
      </w:r>
    </w:p>
    <w:p w:rsidR="00E92913" w:rsidRPr="006D760F" w:rsidRDefault="00E92913" w:rsidP="00D16EDF">
      <w:pPr>
        <w:spacing w:before="216" w:after="0" w:line="360" w:lineRule="auto"/>
        <w:jc w:val="center"/>
        <w:rPr>
          <w:rFonts w:ascii="Times New Roman" w:hAnsi="Times New Roman" w:cs="Times New Roman"/>
          <w:b/>
          <w:bCs/>
          <w:spacing w:val="-2"/>
          <w:w w:val="105"/>
          <w:sz w:val="24"/>
          <w:szCs w:val="24"/>
          <w:lang w:val="id-ID"/>
        </w:rPr>
      </w:pPr>
      <w:r w:rsidRPr="006D760F">
        <w:rPr>
          <w:rFonts w:ascii="Times New Roman" w:hAnsi="Times New Roman" w:cs="Times New Roman"/>
          <w:b/>
          <w:bCs/>
          <w:w w:val="105"/>
          <w:sz w:val="24"/>
          <w:szCs w:val="24"/>
        </w:rPr>
        <w:t xml:space="preserve">Table </w:t>
      </w:r>
      <w:r w:rsidRPr="006D760F">
        <w:rPr>
          <w:rFonts w:ascii="Times New Roman" w:hAnsi="Times New Roman" w:cs="Times New Roman"/>
          <w:b/>
          <w:bCs/>
          <w:w w:val="105"/>
          <w:sz w:val="24"/>
          <w:szCs w:val="24"/>
          <w:lang w:val="id-ID"/>
        </w:rPr>
        <w:t>3</w:t>
      </w:r>
      <w:r w:rsidRPr="006D760F">
        <w:rPr>
          <w:rFonts w:ascii="Times New Roman" w:hAnsi="Times New Roman" w:cs="Times New Roman"/>
          <w:b/>
          <w:bCs/>
          <w:w w:val="105"/>
          <w:sz w:val="24"/>
          <w:szCs w:val="24"/>
        </w:rPr>
        <w:br/>
      </w:r>
      <w:proofErr w:type="gramStart"/>
      <w:r w:rsidRPr="006D760F">
        <w:rPr>
          <w:rFonts w:ascii="Times New Roman" w:hAnsi="Times New Roman" w:cs="Times New Roman"/>
          <w:b/>
          <w:bCs/>
          <w:spacing w:val="-2"/>
          <w:w w:val="105"/>
          <w:sz w:val="24"/>
          <w:szCs w:val="24"/>
          <w:lang w:val="id-ID"/>
        </w:rPr>
        <w:t>The</w:t>
      </w:r>
      <w:proofErr w:type="gramEnd"/>
      <w:r w:rsidRPr="006D760F">
        <w:rPr>
          <w:rFonts w:ascii="Times New Roman" w:hAnsi="Times New Roman" w:cs="Times New Roman"/>
          <w:b/>
          <w:bCs/>
          <w:spacing w:val="-2"/>
          <w:w w:val="105"/>
          <w:sz w:val="24"/>
          <w:szCs w:val="24"/>
          <w:lang w:val="id-ID"/>
        </w:rPr>
        <w:t xml:space="preserve"> result of validity test</w:t>
      </w:r>
    </w:p>
    <w:tbl>
      <w:tblPr>
        <w:tblW w:w="0" w:type="auto"/>
        <w:tblInd w:w="30" w:type="dxa"/>
        <w:tblCellMar>
          <w:left w:w="10" w:type="dxa"/>
          <w:right w:w="10" w:type="dxa"/>
        </w:tblCellMar>
        <w:tblLook w:val="04A0" w:firstRow="1" w:lastRow="0" w:firstColumn="1" w:lastColumn="0" w:noHBand="0" w:noVBand="1"/>
      </w:tblPr>
      <w:tblGrid>
        <w:gridCol w:w="433"/>
        <w:gridCol w:w="647"/>
        <w:gridCol w:w="741"/>
        <w:gridCol w:w="919"/>
        <w:gridCol w:w="900"/>
      </w:tblGrid>
      <w:tr w:rsidR="00E92913" w:rsidRPr="006D760F" w:rsidTr="006855E3">
        <w:trPr>
          <w:cantSplit/>
          <w:trHeight w:val="1"/>
        </w:trPr>
        <w:tc>
          <w:tcPr>
            <w:tcW w:w="7870" w:type="dxa"/>
            <w:gridSpan w:val="5"/>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center"/>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b/>
                <w:color w:val="000000"/>
                <w:sz w:val="24"/>
                <w:szCs w:val="24"/>
              </w:rPr>
              <w:t>Item-Total Statistics</w:t>
            </w:r>
          </w:p>
        </w:tc>
      </w:tr>
      <w:tr w:rsidR="00E92913" w:rsidRPr="006D760F" w:rsidTr="006855E3">
        <w:trPr>
          <w:cantSplit/>
          <w:trHeight w:val="1"/>
        </w:trPr>
        <w:tc>
          <w:tcPr>
            <w:tcW w:w="876" w:type="dxa"/>
            <w:tcBorders>
              <w:top w:val="single" w:sz="16" w:space="0" w:color="000000"/>
              <w:left w:val="single" w:sz="16" w:space="0" w:color="000000"/>
              <w:bottom w:val="single" w:sz="16"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p>
        </w:tc>
        <w:tc>
          <w:tcPr>
            <w:tcW w:w="1749"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Scale Mean if Item Deleted</w:t>
            </w:r>
          </w:p>
        </w:tc>
        <w:tc>
          <w:tcPr>
            <w:tcW w:w="1747" w:type="dxa"/>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Scale Variance if Item Deleted</w:t>
            </w:r>
          </w:p>
        </w:tc>
        <w:tc>
          <w:tcPr>
            <w:tcW w:w="1749" w:type="dxa"/>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Corrected Item-Total Correlation</w:t>
            </w:r>
          </w:p>
        </w:tc>
        <w:tc>
          <w:tcPr>
            <w:tcW w:w="1749"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E92913" w:rsidP="00743752">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Cronbach's Alpha if Item Deleted</w:t>
            </w:r>
          </w:p>
        </w:tc>
      </w:tr>
      <w:tr w:rsidR="00E92913" w:rsidRPr="006D760F" w:rsidTr="006855E3">
        <w:trPr>
          <w:cantSplit/>
          <w:trHeight w:val="1"/>
        </w:trPr>
        <w:tc>
          <w:tcPr>
            <w:tcW w:w="876" w:type="dxa"/>
            <w:tcBorders>
              <w:top w:val="single" w:sz="16"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X1.1</w:t>
            </w:r>
          </w:p>
        </w:tc>
        <w:tc>
          <w:tcPr>
            <w:tcW w:w="1749"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60.63</w:t>
            </w:r>
          </w:p>
        </w:tc>
        <w:tc>
          <w:tcPr>
            <w:tcW w:w="1747"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122.914</w:t>
            </w:r>
          </w:p>
        </w:tc>
        <w:tc>
          <w:tcPr>
            <w:tcW w:w="1749"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.831</w:t>
            </w:r>
          </w:p>
        </w:tc>
        <w:tc>
          <w:tcPr>
            <w:tcW w:w="1749"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.731</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X1.2</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61.42</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128.790</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.382</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.746</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X1.3</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61.55</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127.709</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.409</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.743</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X1.4</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61.58</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127.230</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.441</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.742</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X2.1</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59.85</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122.672</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.588</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.732</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X2.2</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61.58</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126.315</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.529</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.740</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X2.3</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61.67</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127.480</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.398</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.743</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X3.1</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59.05</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121.065</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.580</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.729</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X3.2</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59.03</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120.880</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.570</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.729</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X3.3</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57.88</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119.054</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.612</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.725</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X4.1</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58.35</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123.282</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.639</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.733</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X4.2</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58.48</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119.576</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.826</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.723</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X4.3</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46.42</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76.145</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.566</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.744</w:t>
            </w:r>
          </w:p>
        </w:tc>
      </w:tr>
      <w:tr w:rsidR="00E92913" w:rsidRPr="006D760F" w:rsidTr="006855E3">
        <w:trPr>
          <w:cantSplit/>
          <w:trHeight w:val="1"/>
        </w:trPr>
        <w:tc>
          <w:tcPr>
            <w:tcW w:w="876"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X4.4</w:t>
            </w:r>
          </w:p>
        </w:tc>
        <w:tc>
          <w:tcPr>
            <w:tcW w:w="1749"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58.75</w:t>
            </w:r>
          </w:p>
        </w:tc>
        <w:tc>
          <w:tcPr>
            <w:tcW w:w="1747"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121.919</w:t>
            </w:r>
          </w:p>
        </w:tc>
        <w:tc>
          <w:tcPr>
            <w:tcW w:w="1749"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.506</w:t>
            </w:r>
          </w:p>
        </w:tc>
        <w:tc>
          <w:tcPr>
            <w:tcW w:w="1749"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.732</w:t>
            </w:r>
          </w:p>
        </w:tc>
      </w:tr>
      <w:tr w:rsidR="00E92913" w:rsidRPr="006D760F" w:rsidTr="006855E3">
        <w:trPr>
          <w:cantSplit/>
          <w:trHeight w:val="1"/>
        </w:trPr>
        <w:tc>
          <w:tcPr>
            <w:tcW w:w="876" w:type="dxa"/>
            <w:tcBorders>
              <w:top w:val="single" w:sz="8" w:space="0" w:color="000000"/>
              <w:left w:val="single" w:sz="16" w:space="0" w:color="000000"/>
              <w:bottom w:val="single" w:sz="16"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X5</w:t>
            </w:r>
          </w:p>
        </w:tc>
        <w:tc>
          <w:tcPr>
            <w:tcW w:w="1749"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45.25</w:t>
            </w:r>
          </w:p>
        </w:tc>
        <w:tc>
          <w:tcPr>
            <w:tcW w:w="1747"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73.208</w:t>
            </w:r>
          </w:p>
        </w:tc>
        <w:tc>
          <w:tcPr>
            <w:tcW w:w="1749"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.565</w:t>
            </w:r>
          </w:p>
        </w:tc>
        <w:tc>
          <w:tcPr>
            <w:tcW w:w="1749"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E92913" w:rsidP="00743752">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.756</w:t>
            </w:r>
          </w:p>
        </w:tc>
      </w:tr>
    </w:tbl>
    <w:p w:rsidR="00E92913" w:rsidRPr="006D760F" w:rsidRDefault="00E92913" w:rsidP="00D16EDF">
      <w:pPr>
        <w:spacing w:after="0" w:line="360" w:lineRule="auto"/>
        <w:ind w:firstLine="720"/>
        <w:jc w:val="both"/>
        <w:rPr>
          <w:rFonts w:ascii="Times New Roman" w:hAnsi="Times New Roman" w:cs="Times New Roman"/>
          <w:sz w:val="24"/>
          <w:szCs w:val="24"/>
          <w:lang w:val="id-ID"/>
        </w:rPr>
      </w:pP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From the data above, it can be seen that the validity from all of questions’ item are more than 0.3. The validity of the test have range mark r = 0.382 until r = 0.831. “If r &gt; 0.3 it shows the excellent internal consiste</w:t>
      </w:r>
      <w:r w:rsidR="00743752">
        <w:rPr>
          <w:rFonts w:ascii="Times New Roman" w:hAnsi="Times New Roman" w:cs="Times New Roman"/>
          <w:sz w:val="24"/>
          <w:szCs w:val="24"/>
          <w:lang w:val="id-ID"/>
        </w:rPr>
        <w:t xml:space="preserve">ncy validity” </w:t>
      </w:r>
      <w:sdt>
        <w:sdtPr>
          <w:rPr>
            <w:rFonts w:ascii="Times New Roman" w:hAnsi="Times New Roman" w:cs="Times New Roman"/>
            <w:sz w:val="24"/>
            <w:szCs w:val="24"/>
            <w:lang w:val="id-ID"/>
          </w:rPr>
          <w:id w:val="1860232984"/>
          <w:citation/>
        </w:sdtPr>
        <w:sdtContent>
          <w:r w:rsidR="00743752">
            <w:rPr>
              <w:rFonts w:ascii="Times New Roman" w:hAnsi="Times New Roman" w:cs="Times New Roman"/>
              <w:sz w:val="24"/>
              <w:szCs w:val="24"/>
              <w:lang w:val="id-ID"/>
            </w:rPr>
            <w:fldChar w:fldCharType="begin"/>
          </w:r>
          <w:r w:rsidR="00743752">
            <w:rPr>
              <w:rFonts w:ascii="Times New Roman" w:hAnsi="Times New Roman" w:cs="Times New Roman"/>
              <w:sz w:val="24"/>
              <w:szCs w:val="24"/>
              <w:lang w:val="id-ID"/>
            </w:rPr>
            <w:instrText xml:space="preserve"> CITATION SAz01 \l 1057 </w:instrText>
          </w:r>
          <w:r w:rsidR="00743752">
            <w:rPr>
              <w:rFonts w:ascii="Times New Roman" w:hAnsi="Times New Roman" w:cs="Times New Roman"/>
              <w:sz w:val="24"/>
              <w:szCs w:val="24"/>
              <w:lang w:val="id-ID"/>
            </w:rPr>
            <w:fldChar w:fldCharType="separate"/>
          </w:r>
          <w:r w:rsidR="00743752" w:rsidRPr="00743752">
            <w:rPr>
              <w:rFonts w:ascii="Times New Roman" w:hAnsi="Times New Roman" w:cs="Times New Roman"/>
              <w:noProof/>
              <w:sz w:val="24"/>
              <w:szCs w:val="24"/>
              <w:lang w:val="id-ID"/>
            </w:rPr>
            <w:t>(Azwar, 2001)</w:t>
          </w:r>
          <w:r w:rsidR="00743752">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 xml:space="preserve">. So it can be concluded that the tests are valid. </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In this chapter, the researcher only present the result of the calculation of the mean and t-test (Independent Sample T-test) of pretest and posttest scores of the control and experimental group are presented in the following Table:</w:t>
      </w:r>
    </w:p>
    <w:p w:rsidR="00E92913" w:rsidRPr="006D760F" w:rsidRDefault="00E92913" w:rsidP="00D16EDF">
      <w:pPr>
        <w:pStyle w:val="ListParagraph"/>
        <w:spacing w:after="0" w:line="360" w:lineRule="auto"/>
        <w:ind w:left="0"/>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 xml:space="preserve">            </w:t>
      </w:r>
      <w:r w:rsidRPr="006D760F">
        <w:rPr>
          <w:rFonts w:ascii="Times New Roman" w:hAnsi="Times New Roman" w:cs="Times New Roman"/>
          <w:b/>
          <w:bCs/>
          <w:color w:val="FF0000"/>
          <w:sz w:val="24"/>
          <w:szCs w:val="24"/>
          <w:lang w:val="id-ID"/>
        </w:rPr>
        <w:t xml:space="preserve">            </w:t>
      </w:r>
      <w:r w:rsidRPr="006D760F">
        <w:rPr>
          <w:rFonts w:ascii="Times New Roman" w:hAnsi="Times New Roman" w:cs="Times New Roman"/>
          <w:b/>
          <w:bCs/>
          <w:sz w:val="24"/>
          <w:szCs w:val="24"/>
          <w:lang w:val="id-ID"/>
        </w:rPr>
        <w:t>Table 4</w:t>
      </w:r>
    </w:p>
    <w:p w:rsidR="00E92913" w:rsidRPr="006D760F" w:rsidRDefault="00E92913" w:rsidP="004A4597">
      <w:pPr>
        <w:spacing w:after="0" w:line="360" w:lineRule="auto"/>
        <w:jc w:val="both"/>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 xml:space="preserve">       Independent Sample Test</w:t>
      </w:r>
    </w:p>
    <w:tbl>
      <w:tblPr>
        <w:tblW w:w="0" w:type="auto"/>
        <w:tblInd w:w="30" w:type="dxa"/>
        <w:tblCellMar>
          <w:left w:w="10" w:type="dxa"/>
          <w:right w:w="10" w:type="dxa"/>
        </w:tblCellMar>
        <w:tblLook w:val="0000" w:firstRow="0" w:lastRow="0" w:firstColumn="0" w:lastColumn="0" w:noHBand="0" w:noVBand="0"/>
      </w:tblPr>
      <w:tblGrid>
        <w:gridCol w:w="687"/>
        <w:gridCol w:w="799"/>
        <w:gridCol w:w="261"/>
        <w:gridCol w:w="519"/>
        <w:gridCol w:w="855"/>
        <w:gridCol w:w="519"/>
      </w:tblGrid>
      <w:tr w:rsidR="00E92913" w:rsidRPr="006D760F" w:rsidTr="006855E3">
        <w:trPr>
          <w:cantSplit/>
          <w:trHeight w:val="1"/>
        </w:trPr>
        <w:tc>
          <w:tcPr>
            <w:tcW w:w="8477" w:type="dxa"/>
            <w:gridSpan w:val="6"/>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center"/>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b/>
                <w:color w:val="000000"/>
                <w:sz w:val="24"/>
                <w:szCs w:val="24"/>
              </w:rPr>
              <w:t>Group Statistics</w:t>
            </w:r>
          </w:p>
        </w:tc>
      </w:tr>
      <w:tr w:rsidR="00E92913" w:rsidRPr="006D760F" w:rsidTr="006855E3">
        <w:trPr>
          <w:trHeight w:val="1"/>
        </w:trPr>
        <w:tc>
          <w:tcPr>
            <w:tcW w:w="2159"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816"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 xml:space="preserve">Group </w:t>
            </w:r>
            <w:r w:rsidRPr="006D760F">
              <w:rPr>
                <w:rFonts w:ascii="Times New Roman" w:eastAsia="Arial" w:hAnsi="Times New Roman" w:cs="Times New Roman"/>
                <w:color w:val="000000"/>
                <w:sz w:val="24"/>
                <w:szCs w:val="24"/>
              </w:rPr>
              <w:lastRenderedPageBreak/>
              <w:t>Research</w:t>
            </w:r>
          </w:p>
        </w:tc>
        <w:tc>
          <w:tcPr>
            <w:tcW w:w="1134"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N</w:t>
            </w:r>
          </w:p>
        </w:tc>
        <w:tc>
          <w:tcPr>
            <w:tcW w:w="1132" w:type="dxa"/>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Mea</w:t>
            </w:r>
            <w:r w:rsidRPr="006D760F">
              <w:rPr>
                <w:rFonts w:ascii="Times New Roman" w:eastAsia="Arial" w:hAnsi="Times New Roman" w:cs="Times New Roman"/>
                <w:color w:val="000000"/>
                <w:sz w:val="24"/>
                <w:szCs w:val="24"/>
              </w:rPr>
              <w:lastRenderedPageBreak/>
              <w:t>n</w:t>
            </w:r>
          </w:p>
        </w:tc>
        <w:tc>
          <w:tcPr>
            <w:tcW w:w="1602" w:type="dxa"/>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 xml:space="preserve">Std. </w:t>
            </w:r>
            <w:r w:rsidRPr="006D760F">
              <w:rPr>
                <w:rFonts w:ascii="Times New Roman" w:eastAsia="Arial" w:hAnsi="Times New Roman" w:cs="Times New Roman"/>
                <w:color w:val="000000"/>
                <w:sz w:val="24"/>
                <w:szCs w:val="24"/>
              </w:rPr>
              <w:lastRenderedPageBreak/>
              <w:t>Deviation</w:t>
            </w:r>
          </w:p>
        </w:tc>
        <w:tc>
          <w:tcPr>
            <w:tcW w:w="1634"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 xml:space="preserve">Std. </w:t>
            </w:r>
            <w:r w:rsidRPr="006D760F">
              <w:rPr>
                <w:rFonts w:ascii="Times New Roman" w:eastAsia="Arial" w:hAnsi="Times New Roman" w:cs="Times New Roman"/>
                <w:color w:val="000000"/>
                <w:sz w:val="24"/>
                <w:szCs w:val="24"/>
              </w:rPr>
              <w:lastRenderedPageBreak/>
              <w:t>Error Mean</w:t>
            </w:r>
          </w:p>
        </w:tc>
      </w:tr>
      <w:tr w:rsidR="00E92913" w:rsidRPr="006D760F" w:rsidTr="006855E3">
        <w:trPr>
          <w:trHeight w:val="1"/>
        </w:trPr>
        <w:tc>
          <w:tcPr>
            <w:tcW w:w="2159" w:type="dxa"/>
            <w:vMerge w:val="restart"/>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Pretest Score</w:t>
            </w:r>
          </w:p>
        </w:tc>
        <w:tc>
          <w:tcPr>
            <w:tcW w:w="816"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1</w:t>
            </w:r>
          </w:p>
        </w:tc>
        <w:tc>
          <w:tcPr>
            <w:tcW w:w="1134"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63.67</w:t>
            </w:r>
          </w:p>
        </w:tc>
        <w:tc>
          <w:tcPr>
            <w:tcW w:w="1602"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10.597</w:t>
            </w:r>
          </w:p>
        </w:tc>
        <w:tc>
          <w:tcPr>
            <w:tcW w:w="1634"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1.935</w:t>
            </w:r>
          </w:p>
        </w:tc>
      </w:tr>
      <w:tr w:rsidR="00E92913" w:rsidRPr="006D760F" w:rsidTr="006855E3">
        <w:trPr>
          <w:trHeight w:val="1"/>
        </w:trPr>
        <w:tc>
          <w:tcPr>
            <w:tcW w:w="2159" w:type="dxa"/>
            <w:vMerge/>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816"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2</w:t>
            </w:r>
          </w:p>
        </w:tc>
        <w:tc>
          <w:tcPr>
            <w:tcW w:w="1134"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60.83</w:t>
            </w:r>
          </w:p>
        </w:tc>
        <w:tc>
          <w:tcPr>
            <w:tcW w:w="160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12.349</w:t>
            </w:r>
          </w:p>
        </w:tc>
        <w:tc>
          <w:tcPr>
            <w:tcW w:w="1634"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2.255</w:t>
            </w:r>
          </w:p>
        </w:tc>
      </w:tr>
      <w:tr w:rsidR="00E92913" w:rsidRPr="006D760F" w:rsidTr="006855E3">
        <w:trPr>
          <w:trHeight w:val="1"/>
        </w:trPr>
        <w:tc>
          <w:tcPr>
            <w:tcW w:w="2159" w:type="dxa"/>
            <w:vMerge w:val="restart"/>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Posttest Score</w:t>
            </w:r>
          </w:p>
        </w:tc>
        <w:tc>
          <w:tcPr>
            <w:tcW w:w="816"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1</w:t>
            </w:r>
          </w:p>
        </w:tc>
        <w:tc>
          <w:tcPr>
            <w:tcW w:w="1134"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75.50</w:t>
            </w:r>
          </w:p>
        </w:tc>
        <w:tc>
          <w:tcPr>
            <w:tcW w:w="160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8.669</w:t>
            </w:r>
          </w:p>
        </w:tc>
        <w:tc>
          <w:tcPr>
            <w:tcW w:w="1634"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1.583</w:t>
            </w:r>
          </w:p>
        </w:tc>
      </w:tr>
      <w:tr w:rsidR="00E92913" w:rsidRPr="006D760F" w:rsidTr="006855E3">
        <w:trPr>
          <w:trHeight w:val="1"/>
        </w:trPr>
        <w:tc>
          <w:tcPr>
            <w:tcW w:w="2159" w:type="dxa"/>
            <w:vMerge/>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816"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2</w:t>
            </w:r>
          </w:p>
        </w:tc>
        <w:tc>
          <w:tcPr>
            <w:tcW w:w="1134"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60.87</w:t>
            </w:r>
          </w:p>
        </w:tc>
        <w:tc>
          <w:tcPr>
            <w:tcW w:w="160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11.190</w:t>
            </w:r>
          </w:p>
        </w:tc>
        <w:tc>
          <w:tcPr>
            <w:tcW w:w="1634"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2.043</w:t>
            </w:r>
          </w:p>
        </w:tc>
      </w:tr>
      <w:tr w:rsidR="00E92913" w:rsidRPr="006D760F" w:rsidTr="006855E3">
        <w:trPr>
          <w:trHeight w:val="1"/>
        </w:trPr>
        <w:tc>
          <w:tcPr>
            <w:tcW w:w="2159" w:type="dxa"/>
            <w:vMerge w:val="restart"/>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Gain Score</w:t>
            </w:r>
          </w:p>
        </w:tc>
        <w:tc>
          <w:tcPr>
            <w:tcW w:w="816"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1</w:t>
            </w:r>
          </w:p>
        </w:tc>
        <w:tc>
          <w:tcPr>
            <w:tcW w:w="1134"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12.20</w:t>
            </w:r>
          </w:p>
        </w:tc>
        <w:tc>
          <w:tcPr>
            <w:tcW w:w="160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6.105</w:t>
            </w:r>
          </w:p>
        </w:tc>
        <w:tc>
          <w:tcPr>
            <w:tcW w:w="1634"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1.115</w:t>
            </w:r>
          </w:p>
        </w:tc>
      </w:tr>
      <w:tr w:rsidR="00E92913" w:rsidRPr="006D760F" w:rsidTr="006855E3">
        <w:trPr>
          <w:trHeight w:val="1"/>
        </w:trPr>
        <w:tc>
          <w:tcPr>
            <w:tcW w:w="2159" w:type="dxa"/>
            <w:vMerge/>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816"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2</w:t>
            </w:r>
          </w:p>
        </w:tc>
        <w:tc>
          <w:tcPr>
            <w:tcW w:w="1134"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30</w:t>
            </w:r>
          </w:p>
        </w:tc>
        <w:tc>
          <w:tcPr>
            <w:tcW w:w="1132"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.03</w:t>
            </w:r>
          </w:p>
        </w:tc>
        <w:tc>
          <w:tcPr>
            <w:tcW w:w="1602"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2.553</w:t>
            </w:r>
          </w:p>
        </w:tc>
        <w:tc>
          <w:tcPr>
            <w:tcW w:w="1634"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.466</w:t>
            </w:r>
          </w:p>
        </w:tc>
      </w:tr>
    </w:tbl>
    <w:p w:rsidR="00E92913" w:rsidRPr="006D760F"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b/>
          <w:bCs/>
          <w:color w:val="FF0000"/>
          <w:sz w:val="24"/>
          <w:szCs w:val="24"/>
          <w:lang w:val="id-ID"/>
        </w:rPr>
      </w:pPr>
    </w:p>
    <w:p w:rsidR="00E92913" w:rsidRPr="006D760F" w:rsidRDefault="004A4597" w:rsidP="00D16EDF">
      <w:pPr>
        <w:tabs>
          <w:tab w:val="left" w:pos="709"/>
          <w:tab w:val="center" w:pos="3970"/>
        </w:tabs>
        <w:autoSpaceDE w:val="0"/>
        <w:autoSpaceDN w:val="0"/>
        <w:adjustRightInd w:val="0"/>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b/>
      </w:r>
      <w:r w:rsidR="00E92913" w:rsidRPr="006D760F">
        <w:rPr>
          <w:rFonts w:ascii="Times New Roman" w:hAnsi="Times New Roman" w:cs="Times New Roman"/>
          <w:sz w:val="24"/>
          <w:szCs w:val="24"/>
          <w:lang w:val="id-ID"/>
        </w:rPr>
        <w:t>Table 4 shows the mean of</w:t>
      </w:r>
      <w:r>
        <w:rPr>
          <w:rFonts w:ascii="Times New Roman" w:hAnsi="Times New Roman" w:cs="Times New Roman"/>
          <w:sz w:val="24"/>
          <w:szCs w:val="24"/>
          <w:lang w:val="id-ID"/>
        </w:rPr>
        <w:t xml:space="preserve"> </w:t>
      </w:r>
      <w:r w:rsidR="00E92913" w:rsidRPr="006D760F">
        <w:rPr>
          <w:rFonts w:ascii="Times New Roman" w:hAnsi="Times New Roman" w:cs="Times New Roman"/>
          <w:sz w:val="24"/>
          <w:szCs w:val="24"/>
          <w:lang w:val="id-ID"/>
        </w:rPr>
        <w:t>the pretest and posttest  scores of the control and the experimental group. The mean pretest score is 63.67 for the experimental group and 60.83 for the control group. It can be seen that the mean of the control group is lower than the mean of the experimental group. The Table also shows that the mean of the posttest score is 75.50 for the experimental group and 60.87 for the control group. It can be seen that the mean of posttest of the experimental group is higher than that of the control group.</w:t>
      </w:r>
    </w:p>
    <w:p w:rsidR="00E92913"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Then, the researcher calculates the mean of pretest and posttest scores of the experimental and the control group by using t-test </w:t>
      </w:r>
      <w:r w:rsidRPr="006D760F">
        <w:rPr>
          <w:rFonts w:ascii="Times New Roman" w:hAnsi="Times New Roman" w:cs="Times New Roman"/>
          <w:sz w:val="24"/>
          <w:szCs w:val="24"/>
          <w:lang w:val="id-ID"/>
        </w:rPr>
        <w:lastRenderedPageBreak/>
        <w:t>(Paired sample test) to know whether or not the scores before giving the treatment and after giving the treatment is significant. The result is presented in the following Table:</w:t>
      </w:r>
    </w:p>
    <w:p w:rsidR="00E92913" w:rsidRPr="006D760F" w:rsidRDefault="00E92913" w:rsidP="00D16EDF">
      <w:pPr>
        <w:tabs>
          <w:tab w:val="left" w:pos="709"/>
          <w:tab w:val="center" w:pos="3970"/>
        </w:tabs>
        <w:autoSpaceDE w:val="0"/>
        <w:autoSpaceDN w:val="0"/>
        <w:adjustRightInd w:val="0"/>
        <w:spacing w:after="0" w:line="36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Table 5</w:t>
      </w:r>
    </w:p>
    <w:p w:rsidR="00E92913" w:rsidRPr="006D760F" w:rsidRDefault="00E92913" w:rsidP="00D16EDF">
      <w:pPr>
        <w:tabs>
          <w:tab w:val="left" w:pos="709"/>
          <w:tab w:val="center" w:pos="3970"/>
        </w:tabs>
        <w:autoSpaceDE w:val="0"/>
        <w:autoSpaceDN w:val="0"/>
        <w:adjustRightInd w:val="0"/>
        <w:spacing w:after="0" w:line="36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Paired Sample Test</w:t>
      </w:r>
    </w:p>
    <w:tbl>
      <w:tblPr>
        <w:tblW w:w="0" w:type="auto"/>
        <w:tblInd w:w="30" w:type="dxa"/>
        <w:tblCellMar>
          <w:left w:w="10" w:type="dxa"/>
          <w:right w:w="10" w:type="dxa"/>
        </w:tblCellMar>
        <w:tblLook w:val="0000" w:firstRow="0" w:lastRow="0" w:firstColumn="0" w:lastColumn="0" w:noHBand="0" w:noVBand="0"/>
      </w:tblPr>
      <w:tblGrid>
        <w:gridCol w:w="244"/>
        <w:gridCol w:w="589"/>
        <w:gridCol w:w="372"/>
        <w:gridCol w:w="507"/>
        <w:gridCol w:w="318"/>
        <w:gridCol w:w="356"/>
        <w:gridCol w:w="372"/>
        <w:gridCol w:w="315"/>
        <w:gridCol w:w="180"/>
        <w:gridCol w:w="387"/>
      </w:tblGrid>
      <w:tr w:rsidR="00E92913" w:rsidRPr="006D760F" w:rsidTr="004A4597">
        <w:trPr>
          <w:cantSplit/>
          <w:trHeight w:val="1"/>
        </w:trPr>
        <w:tc>
          <w:tcPr>
            <w:tcW w:w="3640" w:type="dxa"/>
            <w:gridSpan w:val="10"/>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center"/>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b/>
                <w:color w:val="000000"/>
                <w:sz w:val="24"/>
                <w:szCs w:val="24"/>
              </w:rPr>
              <w:t>Paired Samples Test</w:t>
            </w:r>
          </w:p>
        </w:tc>
      </w:tr>
      <w:tr w:rsidR="00E92913" w:rsidRPr="006D760F" w:rsidTr="004A4597">
        <w:trPr>
          <w:cantSplit/>
          <w:trHeight w:val="1"/>
        </w:trPr>
        <w:tc>
          <w:tcPr>
            <w:tcW w:w="234"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745"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1853" w:type="dxa"/>
            <w:gridSpan w:val="5"/>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Paired Differences</w:t>
            </w:r>
          </w:p>
        </w:tc>
        <w:tc>
          <w:tcPr>
            <w:tcW w:w="303" w:type="dxa"/>
            <w:vMerge w:val="restart"/>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T</w:t>
            </w:r>
          </w:p>
        </w:tc>
        <w:tc>
          <w:tcPr>
            <w:tcW w:w="168" w:type="dxa"/>
            <w:vMerge w:val="restart"/>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proofErr w:type="spellStart"/>
            <w:r w:rsidRPr="006D760F">
              <w:rPr>
                <w:rFonts w:ascii="Times New Roman" w:eastAsia="Arial" w:hAnsi="Times New Roman" w:cs="Times New Roman"/>
                <w:color w:val="000000"/>
                <w:sz w:val="24"/>
                <w:szCs w:val="24"/>
              </w:rPr>
              <w:t>Df</w:t>
            </w:r>
            <w:proofErr w:type="spellEnd"/>
          </w:p>
        </w:tc>
        <w:tc>
          <w:tcPr>
            <w:tcW w:w="337" w:type="dxa"/>
            <w:vMerge w:val="restart"/>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Sig. (2-Tailed)</w:t>
            </w:r>
          </w:p>
        </w:tc>
      </w:tr>
      <w:tr w:rsidR="00E92913" w:rsidRPr="006D760F" w:rsidTr="004A4597">
        <w:trPr>
          <w:cantSplit/>
          <w:trHeight w:val="644"/>
        </w:trPr>
        <w:tc>
          <w:tcPr>
            <w:tcW w:w="234"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745"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E92913" w:rsidP="004A4597">
            <w:pPr>
              <w:spacing w:after="0" w:line="240" w:lineRule="auto"/>
              <w:rPr>
                <w:rFonts w:ascii="Times New Roman" w:hAnsi="Times New Roman" w:cs="Times New Roman"/>
                <w:sz w:val="24"/>
                <w:szCs w:val="24"/>
              </w:rPr>
            </w:pPr>
          </w:p>
        </w:tc>
        <w:tc>
          <w:tcPr>
            <w:tcW w:w="1152" w:type="dxa"/>
            <w:gridSpan w:val="3"/>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vAlign w:val="bottom"/>
          </w:tcPr>
          <w:p w:rsidR="00E92913" w:rsidRPr="006D760F" w:rsidRDefault="00E92913" w:rsidP="004A4597">
            <w:pPr>
              <w:spacing w:after="0" w:line="240" w:lineRule="auto"/>
              <w:jc w:val="center"/>
              <w:rPr>
                <w:rFonts w:ascii="Times New Roman" w:hAnsi="Times New Roman" w:cs="Times New Roman"/>
                <w:sz w:val="24"/>
                <w:szCs w:val="24"/>
              </w:rPr>
            </w:pPr>
          </w:p>
        </w:tc>
        <w:tc>
          <w:tcPr>
            <w:tcW w:w="701" w:type="dxa"/>
            <w:gridSpan w:val="2"/>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95% Confidence Interval Of The Difference</w:t>
            </w:r>
          </w:p>
        </w:tc>
        <w:tc>
          <w:tcPr>
            <w:tcW w:w="303" w:type="dxa"/>
            <w:vMerge/>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c>
          <w:tcPr>
            <w:tcW w:w="168" w:type="dxa"/>
            <w:vMerge/>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c>
          <w:tcPr>
            <w:tcW w:w="337" w:type="dxa"/>
            <w:vMerge/>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r>
      <w:tr w:rsidR="00E92913" w:rsidRPr="006D760F" w:rsidTr="004A4597">
        <w:trPr>
          <w:cantSplit/>
          <w:trHeight w:val="1"/>
        </w:trPr>
        <w:tc>
          <w:tcPr>
            <w:tcW w:w="234" w:type="dxa"/>
            <w:tcBorders>
              <w:top w:val="single" w:sz="8" w:space="0" w:color="000000"/>
              <w:left w:val="single" w:sz="8" w:space="0" w:color="000000"/>
              <w:bottom w:val="single" w:sz="8" w:space="0" w:color="000000"/>
              <w:right w:val="single" w:sz="8" w:space="0" w:color="000000"/>
            </w:tcBorders>
            <w:shd w:val="clear" w:color="000000" w:fill="FFFFFF"/>
            <w:tcMar>
              <w:left w:w="30" w:type="dxa"/>
              <w:right w:w="30" w:type="dxa"/>
            </w:tcMar>
            <w:vAlign w:val="center"/>
          </w:tcPr>
          <w:p w:rsidR="00E92913" w:rsidRPr="006D760F" w:rsidRDefault="00E92913" w:rsidP="004A4597">
            <w:pPr>
              <w:spacing w:after="0" w:line="240" w:lineRule="auto"/>
              <w:rPr>
                <w:rFonts w:ascii="Times New Roman" w:hAnsi="Times New Roman" w:cs="Times New Roman"/>
                <w:sz w:val="24"/>
                <w:szCs w:val="24"/>
              </w:rPr>
            </w:pPr>
          </w:p>
        </w:tc>
        <w:tc>
          <w:tcPr>
            <w:tcW w:w="745" w:type="dxa"/>
            <w:tcBorders>
              <w:top w:val="single" w:sz="8" w:space="0" w:color="000000"/>
              <w:left w:val="single" w:sz="8" w:space="0" w:color="000000"/>
              <w:bottom w:val="single" w:sz="8" w:space="0" w:color="000000"/>
              <w:right w:val="single" w:sz="8" w:space="0" w:color="000000"/>
            </w:tcBorders>
            <w:shd w:val="clear" w:color="000000" w:fill="FFFFFF"/>
            <w:tcMar>
              <w:left w:w="30" w:type="dxa"/>
              <w:right w:w="30" w:type="dxa"/>
            </w:tcMar>
            <w:vAlign w:val="center"/>
          </w:tcPr>
          <w:p w:rsidR="00E92913" w:rsidRPr="006D760F" w:rsidRDefault="00E92913" w:rsidP="004A4597">
            <w:pPr>
              <w:spacing w:after="0" w:line="240" w:lineRule="auto"/>
              <w:rPr>
                <w:rFonts w:ascii="Times New Roman" w:hAnsi="Times New Roman" w:cs="Times New Roman"/>
                <w:sz w:val="24"/>
                <w:szCs w:val="24"/>
              </w:rPr>
            </w:pPr>
          </w:p>
        </w:tc>
        <w:tc>
          <w:tcPr>
            <w:tcW w:w="358"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Mean</w:t>
            </w:r>
          </w:p>
        </w:tc>
        <w:tc>
          <w:tcPr>
            <w:tcW w:w="487"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Std. Deviation</w:t>
            </w:r>
          </w:p>
        </w:tc>
        <w:tc>
          <w:tcPr>
            <w:tcW w:w="307"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Std. Error Mean</w:t>
            </w:r>
          </w:p>
        </w:tc>
        <w:tc>
          <w:tcPr>
            <w:tcW w:w="343"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Lower</w:t>
            </w:r>
          </w:p>
        </w:tc>
        <w:tc>
          <w:tcPr>
            <w:tcW w:w="358"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4A4597" w:rsidP="004A4597">
            <w:pPr>
              <w:spacing w:after="0" w:line="24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Upper</w:t>
            </w:r>
          </w:p>
        </w:tc>
        <w:tc>
          <w:tcPr>
            <w:tcW w:w="303" w:type="dxa"/>
            <w:vMerge/>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c>
          <w:tcPr>
            <w:tcW w:w="168" w:type="dxa"/>
            <w:vMerge/>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c>
          <w:tcPr>
            <w:tcW w:w="337" w:type="dxa"/>
            <w:vMerge/>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E92913" w:rsidRPr="006D760F" w:rsidRDefault="00E92913" w:rsidP="004A4597">
            <w:pPr>
              <w:spacing w:after="0" w:line="240" w:lineRule="auto"/>
              <w:rPr>
                <w:rFonts w:ascii="Times New Roman" w:hAnsi="Times New Roman" w:cs="Times New Roman"/>
                <w:sz w:val="24"/>
                <w:szCs w:val="24"/>
              </w:rPr>
            </w:pPr>
          </w:p>
        </w:tc>
      </w:tr>
      <w:tr w:rsidR="00E92913" w:rsidRPr="006D760F" w:rsidTr="004A4597">
        <w:trPr>
          <w:cantSplit/>
          <w:trHeight w:val="1"/>
        </w:trPr>
        <w:tc>
          <w:tcPr>
            <w:tcW w:w="234"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Pair 1</w:t>
            </w:r>
          </w:p>
        </w:tc>
        <w:tc>
          <w:tcPr>
            <w:tcW w:w="745"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Posttest Control - Pretest Control</w:t>
            </w:r>
          </w:p>
        </w:tc>
        <w:tc>
          <w:tcPr>
            <w:tcW w:w="358"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.033</w:t>
            </w:r>
          </w:p>
        </w:tc>
        <w:tc>
          <w:tcPr>
            <w:tcW w:w="487"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2.553</w:t>
            </w:r>
          </w:p>
        </w:tc>
        <w:tc>
          <w:tcPr>
            <w:tcW w:w="307"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.466</w:t>
            </w:r>
          </w:p>
        </w:tc>
        <w:tc>
          <w:tcPr>
            <w:tcW w:w="343"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-.920</w:t>
            </w:r>
          </w:p>
        </w:tc>
        <w:tc>
          <w:tcPr>
            <w:tcW w:w="358"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.987</w:t>
            </w:r>
          </w:p>
        </w:tc>
        <w:tc>
          <w:tcPr>
            <w:tcW w:w="303"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.072</w:t>
            </w:r>
          </w:p>
        </w:tc>
        <w:tc>
          <w:tcPr>
            <w:tcW w:w="168"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29</w:t>
            </w:r>
          </w:p>
        </w:tc>
        <w:tc>
          <w:tcPr>
            <w:tcW w:w="337"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.943</w:t>
            </w:r>
          </w:p>
        </w:tc>
      </w:tr>
      <w:tr w:rsidR="00E92913" w:rsidRPr="006D760F" w:rsidTr="004A4597">
        <w:trPr>
          <w:cantSplit/>
          <w:trHeight w:val="1"/>
        </w:trPr>
        <w:tc>
          <w:tcPr>
            <w:tcW w:w="234"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lastRenderedPageBreak/>
              <w:t>Pair 2</w:t>
            </w:r>
          </w:p>
        </w:tc>
        <w:tc>
          <w:tcPr>
            <w:tcW w:w="745"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Posttest Experiment - Pretest Experiment</w:t>
            </w:r>
          </w:p>
        </w:tc>
        <w:tc>
          <w:tcPr>
            <w:tcW w:w="358"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11.833</w:t>
            </w:r>
          </w:p>
        </w:tc>
        <w:tc>
          <w:tcPr>
            <w:tcW w:w="487"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6.808</w:t>
            </w:r>
          </w:p>
        </w:tc>
        <w:tc>
          <w:tcPr>
            <w:tcW w:w="307"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1.243</w:t>
            </w:r>
          </w:p>
        </w:tc>
        <w:tc>
          <w:tcPr>
            <w:tcW w:w="343"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9.291</w:t>
            </w:r>
          </w:p>
        </w:tc>
        <w:tc>
          <w:tcPr>
            <w:tcW w:w="358"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14.376</w:t>
            </w:r>
          </w:p>
        </w:tc>
        <w:tc>
          <w:tcPr>
            <w:tcW w:w="303"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9.520</w:t>
            </w:r>
          </w:p>
        </w:tc>
        <w:tc>
          <w:tcPr>
            <w:tcW w:w="168"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29</w:t>
            </w:r>
          </w:p>
        </w:tc>
        <w:tc>
          <w:tcPr>
            <w:tcW w:w="337"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E92913" w:rsidRPr="006D760F" w:rsidRDefault="004A4597" w:rsidP="004A4597">
            <w:pPr>
              <w:spacing w:after="0" w:line="24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.000</w:t>
            </w:r>
          </w:p>
        </w:tc>
      </w:tr>
    </w:tbl>
    <w:p w:rsidR="00E92913" w:rsidRPr="006D760F"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color w:val="ACB9CA" w:themeColor="text2" w:themeTint="66"/>
          <w:sz w:val="24"/>
          <w:szCs w:val="24"/>
          <w:lang w:val="id-ID"/>
        </w:rPr>
      </w:pPr>
    </w:p>
    <w:p w:rsidR="00E92913" w:rsidRPr="006D760F"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sz w:val="24"/>
          <w:szCs w:val="24"/>
          <w:lang w:val="id-ID"/>
        </w:rPr>
      </w:pPr>
      <w:r w:rsidRPr="006D760F">
        <w:rPr>
          <w:rFonts w:ascii="Times New Roman" w:hAnsi="Times New Roman" w:cs="Times New Roman"/>
          <w:color w:val="ACB9CA" w:themeColor="text2" w:themeTint="66"/>
          <w:sz w:val="24"/>
          <w:szCs w:val="24"/>
          <w:lang w:val="id-ID"/>
        </w:rPr>
        <w:tab/>
      </w:r>
      <w:r w:rsidRPr="006D760F">
        <w:rPr>
          <w:rFonts w:ascii="Times New Roman" w:hAnsi="Times New Roman" w:cs="Times New Roman"/>
          <w:sz w:val="24"/>
          <w:szCs w:val="24"/>
          <w:lang w:val="id-ID"/>
        </w:rPr>
        <w:t xml:space="preserve">From the calculation of t-test, it is found that t-value of the experimental group is 1.243 with 58 degrees of freedom and 5% level of significance. Meanwhile the t-Table is 0.29. It is shows that the result of the pretest and posttest calculation of the experimental experimental group is higher than t-Table. It means that </w:t>
      </w:r>
      <w:r w:rsidRPr="006D760F">
        <w:rPr>
          <w:rFonts w:ascii="Times New Roman" w:hAnsi="Times New Roman" w:cs="Times New Roman"/>
          <w:sz w:val="24"/>
          <w:szCs w:val="24"/>
          <w:lang w:val="id-ID"/>
        </w:rPr>
        <w:lastRenderedPageBreak/>
        <w:t xml:space="preserve">the difference in pretest and posttest score of the experimental group is significant. From the calculation of t-test, it is also found that t-value of the control group is 0.466 with 58 degrees of freedom at 5% level of significance with the t-Table 0.29. It shows that the result of pretest and posttest calculation of the control group is higher than t-table. It means that the difference is significant. Although the differences of both group are significant, the difference of the experimental group is much bigger than the control group. </w:t>
      </w:r>
    </w:p>
    <w:p w:rsidR="00E92913" w:rsidRPr="006D760F"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sz w:val="24"/>
          <w:szCs w:val="24"/>
          <w:lang w:val="id-ID"/>
        </w:rPr>
      </w:pPr>
      <w:r w:rsidRPr="006D760F">
        <w:rPr>
          <w:rFonts w:ascii="Times New Roman" w:hAnsi="Times New Roman" w:cs="Times New Roman"/>
          <w:color w:val="ACB9CA" w:themeColor="text2" w:themeTint="66"/>
          <w:sz w:val="24"/>
          <w:szCs w:val="24"/>
          <w:lang w:val="id-ID"/>
        </w:rPr>
        <w:tab/>
      </w:r>
      <w:r w:rsidRPr="006D760F">
        <w:rPr>
          <w:rFonts w:ascii="Times New Roman" w:hAnsi="Times New Roman" w:cs="Times New Roman"/>
          <w:sz w:val="24"/>
          <w:szCs w:val="24"/>
          <w:lang w:val="id-ID"/>
        </w:rPr>
        <w:t xml:space="preserve">In this part, the purpose is to investigate whether the </w:t>
      </w:r>
      <w:r w:rsidR="004A4597">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can be effective to teach students’ </w:t>
      </w:r>
      <w:r w:rsidR="004A4597">
        <w:rPr>
          <w:rFonts w:ascii="Times New Roman" w:hAnsi="Times New Roman" w:cs="Times New Roman"/>
          <w:sz w:val="24"/>
          <w:szCs w:val="24"/>
          <w:lang w:val="id-ID"/>
        </w:rPr>
        <w:t xml:space="preserve">paragraph </w:t>
      </w:r>
      <w:r w:rsidRPr="006D760F">
        <w:rPr>
          <w:rFonts w:ascii="Times New Roman" w:hAnsi="Times New Roman" w:cs="Times New Roman"/>
          <w:sz w:val="24"/>
          <w:szCs w:val="24"/>
          <w:lang w:val="id-ID"/>
        </w:rPr>
        <w:t>writing by finding out whether or not there is significant difference between pretest and posttest scores of the experimental and the control group. The result is presented in the Table below:</w:t>
      </w:r>
    </w:p>
    <w:p w:rsidR="00E92913" w:rsidRPr="006D760F" w:rsidRDefault="00E92913" w:rsidP="00D16EDF">
      <w:pPr>
        <w:tabs>
          <w:tab w:val="left" w:pos="709"/>
          <w:tab w:val="center" w:pos="3970"/>
        </w:tabs>
        <w:autoSpaceDE w:val="0"/>
        <w:autoSpaceDN w:val="0"/>
        <w:adjustRightInd w:val="0"/>
        <w:spacing w:after="0" w:line="36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Table 6</w:t>
      </w:r>
    </w:p>
    <w:p w:rsidR="00E92913" w:rsidRPr="006D760F" w:rsidRDefault="00E92913" w:rsidP="004A4597">
      <w:pPr>
        <w:tabs>
          <w:tab w:val="left" w:pos="709"/>
          <w:tab w:val="center" w:pos="3970"/>
        </w:tabs>
        <w:autoSpaceDE w:val="0"/>
        <w:autoSpaceDN w:val="0"/>
        <w:adjustRightInd w:val="0"/>
        <w:spacing w:after="0" w:line="24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 xml:space="preserve">The difference between pretest and posttest  of the experimental and </w:t>
      </w:r>
    </w:p>
    <w:p w:rsidR="00E92913" w:rsidRDefault="00E92913" w:rsidP="004A4597">
      <w:pPr>
        <w:tabs>
          <w:tab w:val="left" w:pos="709"/>
          <w:tab w:val="center" w:pos="3970"/>
        </w:tabs>
        <w:autoSpaceDE w:val="0"/>
        <w:autoSpaceDN w:val="0"/>
        <w:adjustRightInd w:val="0"/>
        <w:spacing w:after="0" w:line="240" w:lineRule="auto"/>
        <w:jc w:val="center"/>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the control group</w:t>
      </w:r>
    </w:p>
    <w:tbl>
      <w:tblPr>
        <w:tblpPr w:leftFromText="180" w:rightFromText="180" w:vertAnchor="text" w:horzAnchor="margin" w:tblpY="77"/>
        <w:tblW w:w="3251" w:type="dxa"/>
        <w:tblLayout w:type="fixed"/>
        <w:tblCellMar>
          <w:left w:w="10" w:type="dxa"/>
          <w:right w:w="10" w:type="dxa"/>
        </w:tblCellMar>
        <w:tblLook w:val="04A0" w:firstRow="1" w:lastRow="0" w:firstColumn="1" w:lastColumn="0" w:noHBand="0" w:noVBand="1"/>
      </w:tblPr>
      <w:tblGrid>
        <w:gridCol w:w="669"/>
        <w:gridCol w:w="567"/>
        <w:gridCol w:w="1022"/>
        <w:gridCol w:w="993"/>
      </w:tblGrid>
      <w:tr w:rsidR="004A4597" w:rsidRPr="006D760F" w:rsidTr="004A4597">
        <w:trPr>
          <w:cantSplit/>
          <w:trHeight w:val="1"/>
        </w:trPr>
        <w:tc>
          <w:tcPr>
            <w:tcW w:w="3251" w:type="dxa"/>
            <w:gridSpan w:val="4"/>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center"/>
          </w:tcPr>
          <w:p w:rsidR="004A4597" w:rsidRPr="006D760F" w:rsidRDefault="004A4597" w:rsidP="004A4597">
            <w:pPr>
              <w:spacing w:after="0" w:line="360" w:lineRule="auto"/>
              <w:jc w:val="center"/>
              <w:rPr>
                <w:rFonts w:ascii="Times New Roman" w:hAnsi="Times New Roman" w:cs="Times New Roman"/>
                <w:sz w:val="24"/>
                <w:szCs w:val="24"/>
              </w:rPr>
            </w:pPr>
            <w:r w:rsidRPr="006D760F">
              <w:rPr>
                <w:rFonts w:ascii="Times New Roman" w:eastAsia="Arial" w:hAnsi="Times New Roman" w:cs="Times New Roman"/>
                <w:b/>
                <w:color w:val="000000"/>
                <w:sz w:val="24"/>
                <w:szCs w:val="24"/>
              </w:rPr>
              <w:t>Descriptive Statistics</w:t>
            </w:r>
          </w:p>
        </w:tc>
      </w:tr>
      <w:tr w:rsidR="004A4597" w:rsidRPr="006D760F" w:rsidTr="004A4597">
        <w:trPr>
          <w:trHeight w:val="1"/>
        </w:trPr>
        <w:tc>
          <w:tcPr>
            <w:tcW w:w="3251" w:type="dxa"/>
            <w:gridSpan w:val="4"/>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vAlign w:val="bottom"/>
          </w:tcPr>
          <w:p w:rsidR="004A4597" w:rsidRPr="006D760F" w:rsidRDefault="004A4597" w:rsidP="004A4597">
            <w:pPr>
              <w:spacing w:after="0" w:line="36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 xml:space="preserve">Dependent </w:t>
            </w:r>
            <w:proofErr w:type="spellStart"/>
            <w:r w:rsidRPr="006D760F">
              <w:rPr>
                <w:rFonts w:ascii="Times New Roman" w:eastAsia="Arial" w:hAnsi="Times New Roman" w:cs="Times New Roman"/>
                <w:color w:val="000000"/>
                <w:sz w:val="24"/>
                <w:szCs w:val="24"/>
              </w:rPr>
              <w:t>Variable:Posttest</w:t>
            </w:r>
            <w:proofErr w:type="spellEnd"/>
            <w:r w:rsidRPr="006D760F">
              <w:rPr>
                <w:rFonts w:ascii="Times New Roman" w:eastAsia="Arial" w:hAnsi="Times New Roman" w:cs="Times New Roman"/>
                <w:color w:val="000000"/>
                <w:sz w:val="24"/>
                <w:szCs w:val="24"/>
              </w:rPr>
              <w:t xml:space="preserve"> Score</w:t>
            </w:r>
          </w:p>
        </w:tc>
      </w:tr>
      <w:tr w:rsidR="004A4597" w:rsidRPr="006D760F" w:rsidTr="004A4597">
        <w:trPr>
          <w:trHeight w:val="1"/>
        </w:trPr>
        <w:tc>
          <w:tcPr>
            <w:tcW w:w="669" w:type="dxa"/>
            <w:tcBorders>
              <w:top w:val="single" w:sz="16" w:space="0" w:color="000000"/>
              <w:left w:val="single" w:sz="16" w:space="0" w:color="000000"/>
              <w:bottom w:val="single" w:sz="16" w:space="0" w:color="000000"/>
              <w:right w:val="single" w:sz="16" w:space="0" w:color="000000"/>
            </w:tcBorders>
            <w:shd w:val="clear" w:color="auto" w:fill="FFFFFF"/>
            <w:tcMar>
              <w:left w:w="30" w:type="dxa"/>
              <w:right w:w="30" w:type="dxa"/>
            </w:tcMar>
            <w:vAlign w:val="bottom"/>
          </w:tcPr>
          <w:p w:rsidR="004A4597" w:rsidRPr="006D760F" w:rsidRDefault="004A4597" w:rsidP="004A4597">
            <w:pPr>
              <w:spacing w:after="0" w:line="36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Group Research</w:t>
            </w:r>
          </w:p>
        </w:tc>
        <w:tc>
          <w:tcPr>
            <w:tcW w:w="567" w:type="dxa"/>
            <w:tcBorders>
              <w:top w:val="single" w:sz="16" w:space="0" w:color="000000"/>
              <w:left w:val="single" w:sz="16" w:space="0" w:color="000000"/>
              <w:bottom w:val="single" w:sz="16" w:space="0" w:color="000000"/>
              <w:right w:val="single" w:sz="8" w:space="0" w:color="000000"/>
            </w:tcBorders>
            <w:shd w:val="clear" w:color="auto" w:fill="FFFFFF"/>
            <w:tcMar>
              <w:left w:w="30" w:type="dxa"/>
              <w:right w:w="30" w:type="dxa"/>
            </w:tcMar>
            <w:vAlign w:val="bottom"/>
          </w:tcPr>
          <w:p w:rsidR="004A4597" w:rsidRPr="006D760F" w:rsidRDefault="004A4597" w:rsidP="004A4597">
            <w:pPr>
              <w:spacing w:after="0" w:line="36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Mean</w:t>
            </w:r>
          </w:p>
        </w:tc>
        <w:tc>
          <w:tcPr>
            <w:tcW w:w="1022" w:type="dxa"/>
            <w:tcBorders>
              <w:top w:val="single" w:sz="16" w:space="0" w:color="000000"/>
              <w:left w:val="single" w:sz="8" w:space="0" w:color="000000"/>
              <w:bottom w:val="single" w:sz="16" w:space="0" w:color="000000"/>
              <w:right w:val="single" w:sz="8" w:space="0" w:color="000000"/>
            </w:tcBorders>
            <w:shd w:val="clear" w:color="auto" w:fill="FFFFFF"/>
            <w:tcMar>
              <w:left w:w="30" w:type="dxa"/>
              <w:right w:w="30" w:type="dxa"/>
            </w:tcMar>
            <w:vAlign w:val="bottom"/>
          </w:tcPr>
          <w:p w:rsidR="004A4597" w:rsidRPr="006D760F" w:rsidRDefault="004A4597" w:rsidP="004A4597">
            <w:pPr>
              <w:spacing w:after="0" w:line="36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Std. Deviation</w:t>
            </w:r>
          </w:p>
        </w:tc>
        <w:tc>
          <w:tcPr>
            <w:tcW w:w="993" w:type="dxa"/>
            <w:tcBorders>
              <w:top w:val="single" w:sz="16" w:space="0" w:color="000000"/>
              <w:left w:val="single" w:sz="8" w:space="0" w:color="000000"/>
              <w:bottom w:val="single" w:sz="16" w:space="0" w:color="000000"/>
              <w:right w:val="single" w:sz="16" w:space="0" w:color="000000"/>
            </w:tcBorders>
            <w:shd w:val="clear" w:color="auto" w:fill="FFFFFF"/>
            <w:tcMar>
              <w:left w:w="30" w:type="dxa"/>
              <w:right w:w="30" w:type="dxa"/>
            </w:tcMar>
            <w:vAlign w:val="bottom"/>
          </w:tcPr>
          <w:p w:rsidR="004A4597" w:rsidRPr="006D760F" w:rsidRDefault="004A4597" w:rsidP="004A4597">
            <w:pPr>
              <w:spacing w:after="0" w:line="360" w:lineRule="auto"/>
              <w:jc w:val="center"/>
              <w:rPr>
                <w:rFonts w:ascii="Times New Roman" w:hAnsi="Times New Roman" w:cs="Times New Roman"/>
                <w:sz w:val="24"/>
                <w:szCs w:val="24"/>
              </w:rPr>
            </w:pPr>
            <w:r w:rsidRPr="006D760F">
              <w:rPr>
                <w:rFonts w:ascii="Times New Roman" w:eastAsia="Arial" w:hAnsi="Times New Roman" w:cs="Times New Roman"/>
                <w:color w:val="000000"/>
                <w:sz w:val="24"/>
                <w:szCs w:val="24"/>
              </w:rPr>
              <w:t>N</w:t>
            </w:r>
          </w:p>
        </w:tc>
      </w:tr>
      <w:tr w:rsidR="004A4597" w:rsidRPr="006D760F" w:rsidTr="004A4597">
        <w:trPr>
          <w:trHeight w:val="1"/>
        </w:trPr>
        <w:tc>
          <w:tcPr>
            <w:tcW w:w="669" w:type="dxa"/>
            <w:tcBorders>
              <w:top w:val="single" w:sz="16" w:space="0" w:color="000000"/>
              <w:left w:val="single" w:sz="16" w:space="0" w:color="000000"/>
              <w:bottom w:val="single" w:sz="8" w:space="0" w:color="000000"/>
              <w:right w:val="single" w:sz="16" w:space="0" w:color="000000"/>
            </w:tcBorders>
            <w:shd w:val="clear" w:color="auto" w:fill="FFFFFF"/>
            <w:tcMar>
              <w:left w:w="30" w:type="dxa"/>
              <w:right w:w="30" w:type="dxa"/>
            </w:tcMar>
          </w:tcPr>
          <w:p w:rsidR="004A4597" w:rsidRPr="006D760F" w:rsidRDefault="004A4597" w:rsidP="004A4597">
            <w:pPr>
              <w:spacing w:after="0" w:line="36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1</w:t>
            </w:r>
          </w:p>
        </w:tc>
        <w:tc>
          <w:tcPr>
            <w:tcW w:w="567" w:type="dxa"/>
            <w:tcBorders>
              <w:top w:val="single" w:sz="16" w:space="0" w:color="000000"/>
              <w:left w:val="single" w:sz="16" w:space="0" w:color="000000"/>
              <w:bottom w:val="single" w:sz="8"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75.50</w:t>
            </w:r>
          </w:p>
        </w:tc>
        <w:tc>
          <w:tcPr>
            <w:tcW w:w="1022" w:type="dxa"/>
            <w:tcBorders>
              <w:top w:val="single" w:sz="16" w:space="0" w:color="000000"/>
              <w:left w:val="single" w:sz="8" w:space="0" w:color="000000"/>
              <w:bottom w:val="single" w:sz="8"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8.669</w:t>
            </w:r>
          </w:p>
        </w:tc>
        <w:tc>
          <w:tcPr>
            <w:tcW w:w="993" w:type="dxa"/>
            <w:tcBorders>
              <w:top w:val="single" w:sz="16" w:space="0" w:color="000000"/>
              <w:left w:val="single" w:sz="8" w:space="0" w:color="000000"/>
              <w:bottom w:val="single" w:sz="8" w:space="0" w:color="000000"/>
              <w:right w:val="single" w:sz="16" w:space="0" w:color="000000"/>
            </w:tcBorders>
            <w:shd w:val="clear" w:color="auto" w:fill="FFFFFF"/>
            <w:tcMar>
              <w:left w:w="30" w:type="dxa"/>
              <w:right w:w="30" w:type="dxa"/>
            </w:tcMar>
          </w:tcPr>
          <w:p w:rsidR="004A4597" w:rsidRPr="004A4597" w:rsidRDefault="004A4597" w:rsidP="004A4597">
            <w:pPr>
              <w:spacing w:after="0" w:line="360" w:lineRule="auto"/>
              <w:jc w:val="right"/>
              <w:rPr>
                <w:rFonts w:ascii="Times New Roman" w:hAnsi="Times New Roman" w:cs="Times New Roman"/>
                <w:sz w:val="24"/>
                <w:szCs w:val="24"/>
                <w:lang w:val="id-ID"/>
              </w:rPr>
            </w:pPr>
            <w:r>
              <w:rPr>
                <w:rFonts w:ascii="Times New Roman" w:eastAsia="Arial" w:hAnsi="Times New Roman" w:cs="Times New Roman"/>
                <w:color w:val="000000"/>
                <w:sz w:val="24"/>
                <w:szCs w:val="24"/>
                <w:lang w:val="id-ID"/>
              </w:rPr>
              <w:t>25</w:t>
            </w:r>
          </w:p>
        </w:tc>
      </w:tr>
      <w:tr w:rsidR="004A4597" w:rsidRPr="006D760F" w:rsidTr="004A4597">
        <w:trPr>
          <w:trHeight w:val="1"/>
        </w:trPr>
        <w:tc>
          <w:tcPr>
            <w:tcW w:w="669" w:type="dxa"/>
            <w:tcBorders>
              <w:top w:val="single" w:sz="8" w:space="0" w:color="000000"/>
              <w:left w:val="single" w:sz="16" w:space="0" w:color="000000"/>
              <w:bottom w:val="single" w:sz="8" w:space="0" w:color="000000"/>
              <w:right w:val="single" w:sz="16" w:space="0" w:color="000000"/>
            </w:tcBorders>
            <w:shd w:val="clear" w:color="auto" w:fill="FFFFFF"/>
            <w:tcMar>
              <w:left w:w="30" w:type="dxa"/>
              <w:right w:w="30" w:type="dxa"/>
            </w:tcMar>
          </w:tcPr>
          <w:p w:rsidR="004A4597" w:rsidRPr="006D760F" w:rsidRDefault="004A4597" w:rsidP="004A4597">
            <w:pPr>
              <w:spacing w:after="0" w:line="36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2</w:t>
            </w:r>
          </w:p>
        </w:tc>
        <w:tc>
          <w:tcPr>
            <w:tcW w:w="567" w:type="dxa"/>
            <w:tcBorders>
              <w:top w:val="single" w:sz="8" w:space="0" w:color="000000"/>
              <w:left w:val="single" w:sz="16" w:space="0" w:color="000000"/>
              <w:bottom w:val="single" w:sz="8"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60.87</w:t>
            </w:r>
          </w:p>
        </w:tc>
        <w:tc>
          <w:tcPr>
            <w:tcW w:w="1022" w:type="dxa"/>
            <w:tcBorders>
              <w:top w:val="single" w:sz="8" w:space="0" w:color="000000"/>
              <w:left w:val="single" w:sz="8" w:space="0" w:color="000000"/>
              <w:bottom w:val="single" w:sz="8"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11.190</w:t>
            </w:r>
          </w:p>
        </w:tc>
        <w:tc>
          <w:tcPr>
            <w:tcW w:w="993" w:type="dxa"/>
            <w:tcBorders>
              <w:top w:val="single" w:sz="8" w:space="0" w:color="000000"/>
              <w:left w:val="single" w:sz="8" w:space="0" w:color="000000"/>
              <w:bottom w:val="single" w:sz="8" w:space="0" w:color="000000"/>
              <w:right w:val="single" w:sz="16" w:space="0" w:color="000000"/>
            </w:tcBorders>
            <w:shd w:val="clear" w:color="auto" w:fill="FFFFFF"/>
            <w:tcMar>
              <w:left w:w="30" w:type="dxa"/>
              <w:right w:w="30" w:type="dxa"/>
            </w:tcMar>
          </w:tcPr>
          <w:p w:rsidR="004A4597" w:rsidRPr="004A4597" w:rsidRDefault="004A4597" w:rsidP="004A4597">
            <w:pPr>
              <w:spacing w:after="0" w:line="360" w:lineRule="auto"/>
              <w:jc w:val="right"/>
              <w:rPr>
                <w:rFonts w:ascii="Times New Roman" w:hAnsi="Times New Roman" w:cs="Times New Roman"/>
                <w:sz w:val="24"/>
                <w:szCs w:val="24"/>
                <w:lang w:val="id-ID"/>
              </w:rPr>
            </w:pPr>
            <w:r>
              <w:rPr>
                <w:rFonts w:ascii="Times New Roman" w:eastAsia="Arial" w:hAnsi="Times New Roman" w:cs="Times New Roman"/>
                <w:color w:val="000000"/>
                <w:sz w:val="24"/>
                <w:szCs w:val="24"/>
                <w:lang w:val="id-ID"/>
              </w:rPr>
              <w:t>25</w:t>
            </w:r>
          </w:p>
        </w:tc>
      </w:tr>
      <w:tr w:rsidR="004A4597" w:rsidRPr="006D760F" w:rsidTr="004A4597">
        <w:trPr>
          <w:trHeight w:val="1"/>
        </w:trPr>
        <w:tc>
          <w:tcPr>
            <w:tcW w:w="669" w:type="dxa"/>
            <w:tcBorders>
              <w:top w:val="single" w:sz="8" w:space="0" w:color="000000"/>
              <w:left w:val="single" w:sz="16" w:space="0" w:color="000000"/>
              <w:bottom w:val="single" w:sz="16" w:space="0" w:color="000000"/>
              <w:right w:val="single" w:sz="16" w:space="0" w:color="000000"/>
            </w:tcBorders>
            <w:shd w:val="clear" w:color="auto" w:fill="FFFFFF"/>
            <w:tcMar>
              <w:left w:w="30" w:type="dxa"/>
              <w:right w:w="30" w:type="dxa"/>
            </w:tcMar>
          </w:tcPr>
          <w:p w:rsidR="004A4597" w:rsidRPr="006D760F" w:rsidRDefault="004A4597" w:rsidP="004A4597">
            <w:pPr>
              <w:spacing w:after="0" w:line="360" w:lineRule="auto"/>
              <w:rPr>
                <w:rFonts w:ascii="Times New Roman" w:hAnsi="Times New Roman" w:cs="Times New Roman"/>
                <w:sz w:val="24"/>
                <w:szCs w:val="24"/>
              </w:rPr>
            </w:pPr>
            <w:r w:rsidRPr="006D760F">
              <w:rPr>
                <w:rFonts w:ascii="Times New Roman" w:eastAsia="Arial" w:hAnsi="Times New Roman" w:cs="Times New Roman"/>
                <w:color w:val="000000"/>
                <w:sz w:val="24"/>
                <w:szCs w:val="24"/>
              </w:rPr>
              <w:t>Total</w:t>
            </w:r>
          </w:p>
        </w:tc>
        <w:tc>
          <w:tcPr>
            <w:tcW w:w="567" w:type="dxa"/>
            <w:tcBorders>
              <w:top w:val="single" w:sz="8" w:space="0" w:color="000000"/>
              <w:left w:val="single" w:sz="16" w:space="0" w:color="000000"/>
              <w:bottom w:val="single" w:sz="16"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68.18</w:t>
            </w:r>
          </w:p>
        </w:tc>
        <w:tc>
          <w:tcPr>
            <w:tcW w:w="1022" w:type="dxa"/>
            <w:tcBorders>
              <w:top w:val="single" w:sz="8" w:space="0" w:color="000000"/>
              <w:left w:val="single" w:sz="8" w:space="0" w:color="000000"/>
              <w:bottom w:val="single" w:sz="16" w:space="0" w:color="000000"/>
              <w:right w:val="single" w:sz="8" w:space="0" w:color="000000"/>
            </w:tcBorders>
            <w:shd w:val="clear" w:color="auto" w:fill="FFFFFF"/>
            <w:tcMar>
              <w:left w:w="30" w:type="dxa"/>
              <w:right w:w="30" w:type="dxa"/>
            </w:tcMar>
          </w:tcPr>
          <w:p w:rsidR="004A4597" w:rsidRPr="006D760F" w:rsidRDefault="004A4597" w:rsidP="004A4597">
            <w:pPr>
              <w:spacing w:after="0" w:line="360" w:lineRule="auto"/>
              <w:jc w:val="right"/>
              <w:rPr>
                <w:rFonts w:ascii="Times New Roman" w:hAnsi="Times New Roman" w:cs="Times New Roman"/>
                <w:sz w:val="24"/>
                <w:szCs w:val="24"/>
              </w:rPr>
            </w:pPr>
            <w:r w:rsidRPr="006D760F">
              <w:rPr>
                <w:rFonts w:ascii="Times New Roman" w:eastAsia="Arial" w:hAnsi="Times New Roman" w:cs="Times New Roman"/>
                <w:color w:val="000000"/>
                <w:sz w:val="24"/>
                <w:szCs w:val="24"/>
              </w:rPr>
              <w:t>12.367</w:t>
            </w:r>
          </w:p>
        </w:tc>
        <w:tc>
          <w:tcPr>
            <w:tcW w:w="993" w:type="dxa"/>
            <w:tcBorders>
              <w:top w:val="single" w:sz="8" w:space="0" w:color="000000"/>
              <w:left w:val="single" w:sz="8" w:space="0" w:color="000000"/>
              <w:bottom w:val="single" w:sz="16" w:space="0" w:color="000000"/>
              <w:right w:val="single" w:sz="16" w:space="0" w:color="000000"/>
            </w:tcBorders>
            <w:shd w:val="clear" w:color="auto" w:fill="FFFFFF"/>
            <w:tcMar>
              <w:left w:w="30" w:type="dxa"/>
              <w:right w:w="30" w:type="dxa"/>
            </w:tcMar>
          </w:tcPr>
          <w:p w:rsidR="004A4597" w:rsidRPr="004A4597" w:rsidRDefault="004A4597" w:rsidP="004A4597">
            <w:pPr>
              <w:spacing w:after="0" w:line="360" w:lineRule="auto"/>
              <w:jc w:val="right"/>
              <w:rPr>
                <w:rFonts w:ascii="Times New Roman" w:hAnsi="Times New Roman" w:cs="Times New Roman"/>
                <w:sz w:val="24"/>
                <w:szCs w:val="24"/>
                <w:lang w:val="id-ID"/>
              </w:rPr>
            </w:pPr>
            <w:r>
              <w:rPr>
                <w:rFonts w:ascii="Times New Roman" w:eastAsia="Arial" w:hAnsi="Times New Roman" w:cs="Times New Roman"/>
                <w:color w:val="000000"/>
                <w:sz w:val="24"/>
                <w:szCs w:val="24"/>
                <w:lang w:val="id-ID"/>
              </w:rPr>
              <w:t>50</w:t>
            </w:r>
          </w:p>
        </w:tc>
      </w:tr>
    </w:tbl>
    <w:p w:rsidR="004A4597" w:rsidRPr="006D760F" w:rsidRDefault="004A4597" w:rsidP="004A4597">
      <w:pPr>
        <w:tabs>
          <w:tab w:val="left" w:pos="709"/>
          <w:tab w:val="center" w:pos="3970"/>
        </w:tabs>
        <w:autoSpaceDE w:val="0"/>
        <w:autoSpaceDN w:val="0"/>
        <w:adjustRightInd w:val="0"/>
        <w:spacing w:after="0" w:line="240" w:lineRule="auto"/>
        <w:jc w:val="center"/>
        <w:rPr>
          <w:rFonts w:ascii="Times New Roman" w:hAnsi="Times New Roman" w:cs="Times New Roman"/>
          <w:b/>
          <w:bCs/>
          <w:sz w:val="24"/>
          <w:szCs w:val="24"/>
          <w:lang w:val="id-ID"/>
        </w:rPr>
      </w:pPr>
    </w:p>
    <w:p w:rsidR="00E92913" w:rsidRPr="006D760F" w:rsidRDefault="00E92913" w:rsidP="00D16EDF">
      <w:pPr>
        <w:tabs>
          <w:tab w:val="left" w:pos="709"/>
          <w:tab w:val="center" w:pos="3970"/>
        </w:tabs>
        <w:autoSpaceDE w:val="0"/>
        <w:autoSpaceDN w:val="0"/>
        <w:adjustRightInd w:val="0"/>
        <w:spacing w:after="0" w:line="360" w:lineRule="auto"/>
        <w:jc w:val="both"/>
        <w:rPr>
          <w:rFonts w:ascii="Times New Roman" w:hAnsi="Times New Roman" w:cs="Times New Roman"/>
          <w:sz w:val="24"/>
          <w:szCs w:val="24"/>
          <w:lang w:val="id-ID"/>
        </w:rPr>
      </w:pPr>
      <w:r w:rsidRPr="006D760F">
        <w:rPr>
          <w:rFonts w:ascii="Times New Roman" w:hAnsi="Times New Roman" w:cs="Times New Roman"/>
          <w:color w:val="ACB9CA" w:themeColor="text2" w:themeTint="66"/>
          <w:sz w:val="24"/>
          <w:szCs w:val="24"/>
          <w:lang w:val="id-ID"/>
        </w:rPr>
        <w:tab/>
      </w:r>
      <w:r w:rsidRPr="006D760F">
        <w:rPr>
          <w:rFonts w:ascii="Times New Roman" w:hAnsi="Times New Roman" w:cs="Times New Roman"/>
          <w:sz w:val="24"/>
          <w:szCs w:val="24"/>
          <w:lang w:val="id-ID"/>
        </w:rPr>
        <w:t xml:space="preserve">The Table shows that the mean of difference between pretest </w:t>
      </w:r>
      <w:r w:rsidRPr="006D760F">
        <w:rPr>
          <w:rFonts w:ascii="Times New Roman" w:hAnsi="Times New Roman" w:cs="Times New Roman"/>
          <w:sz w:val="24"/>
          <w:szCs w:val="24"/>
          <w:lang w:val="id-ID"/>
        </w:rPr>
        <w:lastRenderedPageBreak/>
        <w:t>and posttest score is 75.50 for the experimental group and 60.87 for the control group. It can be seen that the mean of experimental group is higher than that of the control group. Then, the researcher calculates the mean of the difference between pretest and posttest scores of the experimental and the control group by  using t-test (Independents sample t-test) to know whether or not it is significant. It shows that difference between pretest and posttest scores of the experimental and the control group is significant.</w:t>
      </w:r>
    </w:p>
    <w:p w:rsidR="00E92913" w:rsidRPr="006D760F" w:rsidRDefault="00E92913" w:rsidP="00D16EDF">
      <w:pPr>
        <w:pStyle w:val="ListParagraph"/>
        <w:spacing w:after="0" w:line="360" w:lineRule="auto"/>
        <w:ind w:left="0"/>
        <w:jc w:val="center"/>
        <w:rPr>
          <w:rFonts w:ascii="Times New Roman" w:hAnsi="Times New Roman" w:cs="Times New Roman"/>
          <w:b/>
          <w:bCs/>
          <w:sz w:val="24"/>
          <w:szCs w:val="24"/>
          <w:lang w:val="id-ID"/>
        </w:rPr>
      </w:pPr>
    </w:p>
    <w:p w:rsidR="00E92913" w:rsidRPr="006D760F" w:rsidRDefault="00E92913" w:rsidP="00D16EDF">
      <w:pPr>
        <w:pStyle w:val="ListParagraph"/>
        <w:spacing w:after="0" w:line="360" w:lineRule="auto"/>
        <w:ind w:left="0"/>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 xml:space="preserve">DISCUSSION </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The research question is answered based on the result how it interlinks to the related literature. The research question is regarding the effectiveness of </w:t>
      </w:r>
      <w:r w:rsidR="004A4597">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as the treatment conducted to the experimental group.</w:t>
      </w:r>
    </w:p>
    <w:p w:rsidR="00E92913" w:rsidRPr="006D760F" w:rsidRDefault="00E92913" w:rsidP="00D16EDF">
      <w:pPr>
        <w:spacing w:after="0" w:line="360" w:lineRule="auto"/>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From the calculation of t-test, is is found that t-value of the experimental group is 1.243 with 58 degrees of freedom at 5% level of significance and the  t-Table is 0.29. It shows that the result of pretest and pretest calculation of the </w:t>
      </w:r>
      <w:r w:rsidRPr="006D760F">
        <w:rPr>
          <w:rFonts w:ascii="Times New Roman" w:hAnsi="Times New Roman" w:cs="Times New Roman"/>
          <w:sz w:val="24"/>
          <w:szCs w:val="24"/>
          <w:lang w:val="id-ID"/>
        </w:rPr>
        <w:lastRenderedPageBreak/>
        <w:t>experimental group is higher than t-Table. It means that the differerence is significant. From the calculation of t-test, it is also found that t-value of the control group is 0.466 with 58 degrees of freedom at 5% level of significance and the t-Table is 0.29. It shows that the result of the pretest and posttest calculation of the control group is higher than t-Table. It means that the difference is significant. Although the diffrerences of both groups are significant, the difference of the experimental group is much bigger than the control group.</w:t>
      </w:r>
    </w:p>
    <w:p w:rsidR="00E92913" w:rsidRPr="006D760F" w:rsidRDefault="00E92913" w:rsidP="00D16EDF">
      <w:pPr>
        <w:spacing w:after="0" w:line="360" w:lineRule="auto"/>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The reason why the experimental group gets much higher score in posttest  because of the effect of the treatments. It is necessary to further analyze how these treatments might work to the students. From the result, it can be shown that the difference of the gain between pretest and posttest scores of the experimental and the control group is significant. From the test given after each teaching (with the treatment for the experimental group and without the treatment for the control group), it can be shown that </w:t>
      </w:r>
      <w:r w:rsidRPr="006D760F">
        <w:rPr>
          <w:rFonts w:ascii="Times New Roman" w:hAnsi="Times New Roman" w:cs="Times New Roman"/>
          <w:sz w:val="24"/>
          <w:szCs w:val="24"/>
          <w:lang w:val="id-ID"/>
        </w:rPr>
        <w:lastRenderedPageBreak/>
        <w:t xml:space="preserve">the scores of the experimental group are higher than of the control group. </w:t>
      </w:r>
    </w:p>
    <w:p w:rsidR="00B5369C"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The treatments trained the students to revise and correction  </w:t>
      </w:r>
      <w:r w:rsidR="00B5369C">
        <w:rPr>
          <w:rFonts w:ascii="Times New Roman" w:hAnsi="Times New Roman" w:cs="Times New Roman"/>
          <w:sz w:val="24"/>
          <w:szCs w:val="24"/>
          <w:lang w:val="id-ID"/>
        </w:rPr>
        <w:t>based on their teacher feedback</w:t>
      </w:r>
      <w:r w:rsidRPr="006D760F">
        <w:rPr>
          <w:rFonts w:ascii="Times New Roman" w:hAnsi="Times New Roman" w:cs="Times New Roman"/>
          <w:sz w:val="24"/>
          <w:szCs w:val="24"/>
          <w:lang w:val="id-ID"/>
        </w:rPr>
        <w:t>. By giving feedback to the students</w:t>
      </w:r>
      <w:r w:rsidR="00B5369C">
        <w:rPr>
          <w:rFonts w:ascii="Times New Roman" w:hAnsi="Times New Roman" w:cs="Times New Roman"/>
          <w:sz w:val="24"/>
          <w:szCs w:val="24"/>
          <w:lang w:val="id-ID"/>
        </w:rPr>
        <w:t>’</w:t>
      </w:r>
      <w:r w:rsidRPr="006D760F">
        <w:rPr>
          <w:rFonts w:ascii="Times New Roman" w:hAnsi="Times New Roman" w:cs="Times New Roman"/>
          <w:sz w:val="24"/>
          <w:szCs w:val="24"/>
          <w:lang w:val="id-ID"/>
        </w:rPr>
        <w:t xml:space="preserve"> writing composition, the students improved their knowledge of second language unintentionally. First,the students identify errors in their  writing composition then give the alternative </w:t>
      </w:r>
      <w:r w:rsidR="00B5369C">
        <w:rPr>
          <w:rFonts w:ascii="Times New Roman" w:hAnsi="Times New Roman" w:cs="Times New Roman"/>
          <w:sz w:val="24"/>
          <w:szCs w:val="24"/>
          <w:lang w:val="id-ID"/>
        </w:rPr>
        <w:t>answer to correct it based on the corective feedback given by the teacher</w:t>
      </w:r>
      <w:r w:rsidRPr="006D760F">
        <w:rPr>
          <w:rFonts w:ascii="Times New Roman" w:hAnsi="Times New Roman" w:cs="Times New Roman"/>
          <w:sz w:val="24"/>
          <w:szCs w:val="24"/>
          <w:lang w:val="id-ID"/>
        </w:rPr>
        <w:t xml:space="preserve">. </w:t>
      </w:r>
    </w:p>
    <w:p w:rsidR="00E92913" w:rsidRPr="006D760F" w:rsidRDefault="00E92913" w:rsidP="00D16EDF">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The effect of doing this technique </w:t>
      </w:r>
      <w:r w:rsidR="00B5369C">
        <w:rPr>
          <w:rFonts w:ascii="Times New Roman" w:hAnsi="Times New Roman" w:cs="Times New Roman"/>
          <w:sz w:val="24"/>
          <w:szCs w:val="24"/>
          <w:lang w:val="id-ID"/>
        </w:rPr>
        <w:t xml:space="preserve">that </w:t>
      </w:r>
      <w:r w:rsidRPr="006D760F">
        <w:rPr>
          <w:rFonts w:ascii="Times New Roman" w:hAnsi="Times New Roman" w:cs="Times New Roman"/>
          <w:sz w:val="24"/>
          <w:szCs w:val="24"/>
          <w:lang w:val="id-ID"/>
        </w:rPr>
        <w:t>the students will recognize the errors on their own writing because the can learn by the mistakes, so the students can develop their writing to get better writing composition. In other words</w:t>
      </w:r>
      <w:r w:rsidR="00B5369C">
        <w:rPr>
          <w:rFonts w:ascii="Times New Roman" w:hAnsi="Times New Roman" w:cs="Times New Roman"/>
          <w:sz w:val="24"/>
          <w:szCs w:val="24"/>
          <w:lang w:val="id-ID"/>
        </w:rPr>
        <w:t>, the students</w:t>
      </w:r>
      <w:r w:rsidRPr="006D760F">
        <w:rPr>
          <w:rFonts w:ascii="Times New Roman" w:hAnsi="Times New Roman" w:cs="Times New Roman"/>
          <w:sz w:val="24"/>
          <w:szCs w:val="24"/>
          <w:lang w:val="id-ID"/>
        </w:rPr>
        <w:t xml:space="preserve"> have obtained the error awareness then </w:t>
      </w:r>
      <w:r w:rsidR="00B5369C">
        <w:rPr>
          <w:rFonts w:ascii="Times New Roman" w:hAnsi="Times New Roman" w:cs="Times New Roman"/>
          <w:sz w:val="24"/>
          <w:szCs w:val="24"/>
          <w:lang w:val="id-ID"/>
        </w:rPr>
        <w:t>they</w:t>
      </w:r>
      <w:r w:rsidRPr="006D760F">
        <w:rPr>
          <w:rFonts w:ascii="Times New Roman" w:hAnsi="Times New Roman" w:cs="Times New Roman"/>
          <w:sz w:val="24"/>
          <w:szCs w:val="24"/>
          <w:lang w:val="id-ID"/>
        </w:rPr>
        <w:t xml:space="preserve"> can do the independent self monitoring through their composition.</w:t>
      </w:r>
    </w:p>
    <w:p w:rsidR="004C54B3" w:rsidRDefault="00E92913" w:rsidP="00D16EDF">
      <w:pPr>
        <w:spacing w:after="0" w:line="360" w:lineRule="auto"/>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ab/>
        <w:t xml:space="preserve">Based on the explanation above, it is shown that there is significant difference of writing composition scores between the students who have been taught by using </w:t>
      </w:r>
      <w:r w:rsidR="004C54B3">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technique </w:t>
      </w:r>
      <w:r w:rsidRPr="006D760F">
        <w:rPr>
          <w:rFonts w:ascii="Times New Roman" w:hAnsi="Times New Roman" w:cs="Times New Roman"/>
          <w:sz w:val="24"/>
          <w:szCs w:val="24"/>
          <w:lang w:val="id-ID"/>
        </w:rPr>
        <w:lastRenderedPageBreak/>
        <w:t xml:space="preserve">and the students who have not been taught by using </w:t>
      </w:r>
      <w:r w:rsidR="004C54B3">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technique. It means that </w:t>
      </w:r>
      <w:r w:rsidR="004C54B3">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technique is effective to help the students in their writing ability. </w:t>
      </w:r>
    </w:p>
    <w:p w:rsidR="00E92913" w:rsidRPr="006D760F" w:rsidRDefault="00E92913" w:rsidP="004C54B3">
      <w:pPr>
        <w:spacing w:after="0" w:line="360" w:lineRule="auto"/>
        <w:ind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In the second language context, the effectiveness of </w:t>
      </w:r>
      <w:r w:rsidR="004C54B3">
        <w:rPr>
          <w:rFonts w:ascii="Times New Roman" w:hAnsi="Times New Roman" w:cs="Times New Roman"/>
          <w:sz w:val="24"/>
          <w:szCs w:val="24"/>
          <w:lang w:val="id-ID"/>
        </w:rPr>
        <w:t xml:space="preserve">corrective </w:t>
      </w:r>
      <w:r w:rsidRPr="006D760F">
        <w:rPr>
          <w:rFonts w:ascii="Times New Roman" w:hAnsi="Times New Roman" w:cs="Times New Roman"/>
          <w:sz w:val="24"/>
          <w:szCs w:val="24"/>
          <w:lang w:val="id-ID"/>
        </w:rPr>
        <w:t xml:space="preserve">feedback that focuses on error correction is seen as particularly important, and the question of whether such </w:t>
      </w:r>
      <w:r w:rsidR="004C54B3">
        <w:rPr>
          <w:rFonts w:ascii="Times New Roman" w:hAnsi="Times New Roman" w:cs="Times New Roman"/>
          <w:sz w:val="24"/>
          <w:szCs w:val="24"/>
          <w:lang w:val="id-ID"/>
        </w:rPr>
        <w:t xml:space="preserve">corrective </w:t>
      </w:r>
      <w:r w:rsidRPr="006D760F">
        <w:rPr>
          <w:rFonts w:ascii="Times New Roman" w:hAnsi="Times New Roman" w:cs="Times New Roman"/>
          <w:sz w:val="24"/>
          <w:szCs w:val="24"/>
          <w:lang w:val="id-ID"/>
        </w:rPr>
        <w:t>feedback is benefical to studen</w:t>
      </w:r>
      <w:r w:rsidR="004C54B3">
        <w:rPr>
          <w:rFonts w:ascii="Times New Roman" w:hAnsi="Times New Roman" w:cs="Times New Roman"/>
          <w:sz w:val="24"/>
          <w:szCs w:val="24"/>
          <w:lang w:val="id-ID"/>
        </w:rPr>
        <w:t xml:space="preserve">ts’ development </w:t>
      </w:r>
      <w:sdt>
        <w:sdtPr>
          <w:rPr>
            <w:rFonts w:ascii="Times New Roman" w:hAnsi="Times New Roman" w:cs="Times New Roman"/>
            <w:sz w:val="24"/>
            <w:szCs w:val="24"/>
            <w:lang w:val="id-ID"/>
          </w:rPr>
          <w:id w:val="-1427798225"/>
          <w:citation/>
        </w:sdtPr>
        <w:sdtContent>
          <w:r w:rsidR="004C54B3">
            <w:rPr>
              <w:rFonts w:ascii="Times New Roman" w:hAnsi="Times New Roman" w:cs="Times New Roman"/>
              <w:sz w:val="24"/>
              <w:szCs w:val="24"/>
              <w:lang w:val="id-ID"/>
            </w:rPr>
            <w:fldChar w:fldCharType="begin"/>
          </w:r>
          <w:r w:rsidR="004C54B3">
            <w:rPr>
              <w:rFonts w:ascii="Times New Roman" w:hAnsi="Times New Roman" w:cs="Times New Roman"/>
              <w:sz w:val="24"/>
              <w:szCs w:val="24"/>
              <w:lang w:val="id-ID"/>
            </w:rPr>
            <w:instrText xml:space="preserve"> CITATION Ken06 \l 1057 </w:instrText>
          </w:r>
          <w:r w:rsidR="004C54B3">
            <w:rPr>
              <w:rFonts w:ascii="Times New Roman" w:hAnsi="Times New Roman" w:cs="Times New Roman"/>
              <w:sz w:val="24"/>
              <w:szCs w:val="24"/>
              <w:lang w:val="id-ID"/>
            </w:rPr>
            <w:fldChar w:fldCharType="separate"/>
          </w:r>
          <w:r w:rsidR="004C54B3" w:rsidRPr="004C54B3">
            <w:rPr>
              <w:rFonts w:ascii="Times New Roman" w:hAnsi="Times New Roman" w:cs="Times New Roman"/>
              <w:noProof/>
              <w:sz w:val="24"/>
              <w:szCs w:val="24"/>
              <w:lang w:val="id-ID"/>
            </w:rPr>
            <w:t>(Hynland &amp; Fiona, 2006)</w:t>
          </w:r>
          <w:r w:rsidR="004C54B3">
            <w:rPr>
              <w:rFonts w:ascii="Times New Roman" w:hAnsi="Times New Roman" w:cs="Times New Roman"/>
              <w:sz w:val="24"/>
              <w:szCs w:val="24"/>
              <w:lang w:val="id-ID"/>
            </w:rPr>
            <w:fldChar w:fldCharType="end"/>
          </w:r>
        </w:sdtContent>
      </w:sdt>
      <w:r w:rsidRPr="006D760F">
        <w:rPr>
          <w:rFonts w:ascii="Times New Roman" w:hAnsi="Times New Roman" w:cs="Times New Roman"/>
          <w:sz w:val="24"/>
          <w:szCs w:val="24"/>
          <w:lang w:val="id-ID"/>
        </w:rPr>
        <w:t>.</w:t>
      </w:r>
      <w:r w:rsidRPr="006D760F">
        <w:rPr>
          <w:rFonts w:ascii="Times New Roman" w:hAnsi="Times New Roman" w:cs="Times New Roman"/>
          <w:sz w:val="24"/>
          <w:szCs w:val="24"/>
          <w:lang w:val="id-ID"/>
        </w:rPr>
        <w:tab/>
        <w:t xml:space="preserve">So, it can be concluded that </w:t>
      </w:r>
      <w:r w:rsidR="004C54B3">
        <w:rPr>
          <w:rFonts w:ascii="Times New Roman" w:hAnsi="Times New Roman" w:cs="Times New Roman"/>
          <w:sz w:val="24"/>
          <w:szCs w:val="24"/>
          <w:lang w:val="id-ID"/>
        </w:rPr>
        <w:t>corrective</w:t>
      </w:r>
      <w:r w:rsidRPr="006D760F">
        <w:rPr>
          <w:rFonts w:ascii="Times New Roman" w:hAnsi="Times New Roman" w:cs="Times New Roman"/>
          <w:sz w:val="24"/>
          <w:szCs w:val="24"/>
          <w:lang w:val="id-ID"/>
        </w:rPr>
        <w:t xml:space="preserve"> feedback technique is effective in teaching </w:t>
      </w:r>
      <w:r w:rsidR="004C54B3">
        <w:rPr>
          <w:rFonts w:ascii="Times New Roman" w:hAnsi="Times New Roman" w:cs="Times New Roman"/>
          <w:sz w:val="24"/>
          <w:szCs w:val="24"/>
          <w:lang w:val="id-ID"/>
        </w:rPr>
        <w:t>paragraph</w:t>
      </w:r>
      <w:r w:rsidR="00D16EDF" w:rsidRPr="006D760F">
        <w:rPr>
          <w:rFonts w:ascii="Times New Roman" w:hAnsi="Times New Roman" w:cs="Times New Roman"/>
          <w:sz w:val="24"/>
          <w:szCs w:val="24"/>
          <w:lang w:val="id-ID"/>
        </w:rPr>
        <w:t xml:space="preserve"> </w:t>
      </w:r>
      <w:r w:rsidRPr="006D760F">
        <w:rPr>
          <w:rFonts w:ascii="Times New Roman" w:hAnsi="Times New Roman" w:cs="Times New Roman"/>
          <w:sz w:val="24"/>
          <w:szCs w:val="24"/>
          <w:lang w:val="id-ID"/>
        </w:rPr>
        <w:t>writing.</w:t>
      </w:r>
    </w:p>
    <w:p w:rsidR="00E92913" w:rsidRPr="006D760F" w:rsidRDefault="00E92913" w:rsidP="00D16EDF">
      <w:pPr>
        <w:spacing w:after="0" w:line="360" w:lineRule="auto"/>
        <w:jc w:val="center"/>
        <w:rPr>
          <w:rFonts w:ascii="Times New Roman" w:hAnsi="Times New Roman" w:cs="Times New Roman"/>
          <w:b/>
          <w:bCs/>
          <w:sz w:val="24"/>
          <w:szCs w:val="24"/>
          <w:lang w:val="id-ID"/>
        </w:rPr>
      </w:pPr>
    </w:p>
    <w:p w:rsidR="00E92913" w:rsidRPr="006D760F" w:rsidRDefault="00E92913" w:rsidP="00D16EDF">
      <w:pPr>
        <w:spacing w:after="0" w:line="360" w:lineRule="auto"/>
        <w:rPr>
          <w:rFonts w:ascii="Times New Roman" w:hAnsi="Times New Roman" w:cs="Times New Roman"/>
          <w:b/>
          <w:bCs/>
          <w:sz w:val="24"/>
          <w:szCs w:val="24"/>
          <w:lang w:val="id-ID"/>
        </w:rPr>
      </w:pPr>
      <w:r w:rsidRPr="006D760F">
        <w:rPr>
          <w:rFonts w:ascii="Times New Roman" w:hAnsi="Times New Roman" w:cs="Times New Roman"/>
          <w:b/>
          <w:bCs/>
          <w:sz w:val="24"/>
          <w:szCs w:val="24"/>
          <w:lang w:val="id-ID"/>
        </w:rPr>
        <w:t xml:space="preserve">CONCLUSION </w:t>
      </w:r>
    </w:p>
    <w:p w:rsidR="004C54B3" w:rsidRDefault="00E92913" w:rsidP="00D16EDF">
      <w:pPr>
        <w:pStyle w:val="ListParagraph"/>
        <w:spacing w:after="0" w:line="360" w:lineRule="auto"/>
        <w:ind w:left="0"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Based on the result of the study, it can be concluded that there is significant difference between the students who are taught by using </w:t>
      </w:r>
      <w:r w:rsidR="004C54B3">
        <w:rPr>
          <w:rFonts w:ascii="Times New Roman" w:hAnsi="Times New Roman" w:cs="Times New Roman"/>
          <w:sz w:val="24"/>
          <w:szCs w:val="24"/>
          <w:lang w:val="id-ID"/>
        </w:rPr>
        <w:t>corective</w:t>
      </w:r>
      <w:r w:rsidRPr="006D760F">
        <w:rPr>
          <w:rFonts w:ascii="Times New Roman" w:hAnsi="Times New Roman" w:cs="Times New Roman"/>
          <w:sz w:val="24"/>
          <w:szCs w:val="24"/>
          <w:lang w:val="id-ID"/>
        </w:rPr>
        <w:t xml:space="preserve"> feedback as the experimental group and the students who are not taught by using</w:t>
      </w:r>
      <w:r w:rsidR="004C54B3">
        <w:rPr>
          <w:rFonts w:ascii="Times New Roman" w:hAnsi="Times New Roman" w:cs="Times New Roman"/>
          <w:sz w:val="24"/>
          <w:szCs w:val="24"/>
          <w:lang w:val="id-ID"/>
        </w:rPr>
        <w:t xml:space="preserve"> corrective feedback. The  researcher uses</w:t>
      </w:r>
      <w:r w:rsidRPr="006D760F">
        <w:rPr>
          <w:rFonts w:ascii="Times New Roman" w:hAnsi="Times New Roman" w:cs="Times New Roman"/>
          <w:sz w:val="24"/>
          <w:szCs w:val="24"/>
          <w:lang w:val="id-ID"/>
        </w:rPr>
        <w:t xml:space="preserve"> the result of the statistical computation of t-test calculated by SPSS Statistics 17.0. from the </w:t>
      </w:r>
      <w:r w:rsidRPr="006D760F">
        <w:rPr>
          <w:rFonts w:ascii="Times New Roman" w:hAnsi="Times New Roman" w:cs="Times New Roman"/>
          <w:sz w:val="24"/>
          <w:szCs w:val="24"/>
          <w:lang w:val="id-ID"/>
        </w:rPr>
        <w:lastRenderedPageBreak/>
        <w:t xml:space="preserve">distribution of t-table with the level of significance 5% it is found that the result of t-value is higher than the t-table with the degrees of freedom of 30. </w:t>
      </w:r>
    </w:p>
    <w:p w:rsidR="00E92913" w:rsidRPr="006D760F" w:rsidRDefault="00E92913" w:rsidP="00D16EDF">
      <w:pPr>
        <w:pStyle w:val="ListParagraph"/>
        <w:spacing w:after="0" w:line="360" w:lineRule="auto"/>
        <w:ind w:left="0" w:firstLine="720"/>
        <w:jc w:val="both"/>
        <w:rPr>
          <w:rFonts w:ascii="Times New Roman" w:hAnsi="Times New Roman" w:cs="Times New Roman"/>
          <w:sz w:val="24"/>
          <w:szCs w:val="24"/>
          <w:lang w:val="id-ID"/>
        </w:rPr>
      </w:pPr>
      <w:r w:rsidRPr="006D760F">
        <w:rPr>
          <w:rFonts w:ascii="Times New Roman" w:hAnsi="Times New Roman" w:cs="Times New Roman"/>
          <w:sz w:val="24"/>
          <w:szCs w:val="24"/>
          <w:lang w:val="id-ID"/>
        </w:rPr>
        <w:t xml:space="preserve">From the results, the hypothesis, which says that </w:t>
      </w:r>
      <w:r w:rsidR="004C54B3">
        <w:rPr>
          <w:rFonts w:ascii="Times New Roman" w:hAnsi="Times New Roman" w:cs="Times New Roman"/>
          <w:sz w:val="24"/>
          <w:szCs w:val="24"/>
          <w:lang w:val="id-ID"/>
        </w:rPr>
        <w:t>corective feedback</w:t>
      </w:r>
      <w:r w:rsidRPr="006D760F">
        <w:rPr>
          <w:rFonts w:ascii="Times New Roman" w:hAnsi="Times New Roman" w:cs="Times New Roman"/>
          <w:sz w:val="24"/>
          <w:szCs w:val="24"/>
          <w:lang w:val="id-ID"/>
        </w:rPr>
        <w:t xml:space="preserve"> is effective in teaching </w:t>
      </w:r>
      <w:r w:rsidR="004C54B3">
        <w:rPr>
          <w:rFonts w:ascii="Times New Roman" w:hAnsi="Times New Roman" w:cs="Times New Roman"/>
          <w:sz w:val="24"/>
          <w:szCs w:val="24"/>
          <w:lang w:val="id-ID"/>
        </w:rPr>
        <w:t>paragraph writing</w:t>
      </w:r>
      <w:r w:rsidRPr="006D760F">
        <w:rPr>
          <w:rFonts w:ascii="Times New Roman" w:hAnsi="Times New Roman" w:cs="Times New Roman"/>
          <w:sz w:val="24"/>
          <w:szCs w:val="24"/>
          <w:lang w:val="id-ID"/>
        </w:rPr>
        <w:t>, is accepted.</w:t>
      </w:r>
    </w:p>
    <w:p w:rsidR="00E92913" w:rsidRPr="006D760F" w:rsidRDefault="00E92913" w:rsidP="00D16EDF">
      <w:pPr>
        <w:spacing w:after="0" w:line="360" w:lineRule="auto"/>
        <w:jc w:val="center"/>
        <w:rPr>
          <w:rFonts w:ascii="Times New Roman" w:hAnsi="Times New Roman" w:cs="Times New Roman"/>
          <w:b/>
          <w:sz w:val="24"/>
          <w:szCs w:val="24"/>
          <w:lang w:val="id-ID"/>
        </w:rPr>
      </w:pPr>
    </w:p>
    <w:p w:rsidR="00E92913" w:rsidRPr="006D760F" w:rsidRDefault="00E92913" w:rsidP="00D16EDF">
      <w:pPr>
        <w:spacing w:after="0" w:line="360" w:lineRule="auto"/>
        <w:rPr>
          <w:rFonts w:ascii="Times New Roman" w:hAnsi="Times New Roman" w:cs="Times New Roman"/>
          <w:b/>
          <w:sz w:val="24"/>
          <w:szCs w:val="24"/>
        </w:rPr>
      </w:pPr>
      <w:r w:rsidRPr="006D760F">
        <w:rPr>
          <w:rFonts w:ascii="Times New Roman" w:hAnsi="Times New Roman" w:cs="Times New Roman"/>
          <w:b/>
          <w:sz w:val="24"/>
          <w:szCs w:val="24"/>
        </w:rPr>
        <w:t>REFERENCES</w:t>
      </w:r>
    </w:p>
    <w:sdt>
      <w:sdtPr>
        <w:id w:val="832116740"/>
        <w:docPartObj>
          <w:docPartGallery w:val="Bibliographies"/>
          <w:docPartUnique/>
        </w:docPartObj>
      </w:sdtPr>
      <w:sdtEndPr>
        <w:rPr>
          <w:rFonts w:ascii="Times New Roman" w:eastAsia="Calibri" w:hAnsi="Times New Roman" w:cs="Times New Roman"/>
          <w:b w:val="0"/>
          <w:bCs w:val="0"/>
          <w:color w:val="auto"/>
          <w:sz w:val="24"/>
          <w:szCs w:val="24"/>
          <w:lang w:eastAsia="en-US"/>
        </w:rPr>
      </w:sdtEndPr>
      <w:sdtContent>
        <w:p w:rsidR="004C54B3" w:rsidRPr="004C54B3" w:rsidRDefault="004C54B3">
          <w:pPr>
            <w:pStyle w:val="Heading1"/>
            <w:rPr>
              <w:lang w:val="id-ID"/>
            </w:rPr>
          </w:pPr>
        </w:p>
        <w:sdt>
          <w:sdtPr>
            <w:rPr>
              <w:rFonts w:ascii="Times New Roman" w:hAnsi="Times New Roman" w:cs="Times New Roman"/>
              <w:sz w:val="24"/>
              <w:szCs w:val="24"/>
            </w:rPr>
            <w:id w:val="111145805"/>
            <w:bibliography/>
          </w:sdtPr>
          <w:sdtContent>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sz w:val="24"/>
                  <w:szCs w:val="24"/>
                </w:rPr>
                <w:fldChar w:fldCharType="begin"/>
              </w:r>
              <w:r w:rsidRPr="004C54B3">
                <w:rPr>
                  <w:rFonts w:ascii="Times New Roman" w:hAnsi="Times New Roman" w:cs="Times New Roman"/>
                  <w:sz w:val="24"/>
                  <w:szCs w:val="24"/>
                </w:rPr>
                <w:instrText xml:space="preserve"> BIBLIOGRAPHY </w:instrText>
              </w:r>
              <w:r w:rsidRPr="004C54B3">
                <w:rPr>
                  <w:rFonts w:ascii="Times New Roman" w:hAnsi="Times New Roman" w:cs="Times New Roman"/>
                  <w:sz w:val="24"/>
                  <w:szCs w:val="24"/>
                </w:rPr>
                <w:fldChar w:fldCharType="separate"/>
              </w:r>
              <w:r w:rsidRPr="004C54B3">
                <w:rPr>
                  <w:rFonts w:ascii="Times New Roman" w:hAnsi="Times New Roman" w:cs="Times New Roman"/>
                  <w:noProof/>
                  <w:sz w:val="24"/>
                  <w:szCs w:val="24"/>
                </w:rPr>
                <w:t xml:space="preserve">Ahmadi, D., Maftoon, P., &amp; Mehrdad, A. G. (2012). Investagating The Effects of Two Types of Feedback on EFL Students' Writing. </w:t>
              </w:r>
              <w:r w:rsidRPr="004C54B3">
                <w:rPr>
                  <w:rFonts w:ascii="Times New Roman" w:hAnsi="Times New Roman" w:cs="Times New Roman"/>
                  <w:i/>
                  <w:iCs/>
                  <w:noProof/>
                  <w:sz w:val="24"/>
                  <w:szCs w:val="24"/>
                </w:rPr>
                <w:t>Procedia - Social and Behavioral Sciences</w:t>
              </w:r>
              <w:r w:rsidRPr="004C54B3">
                <w:rPr>
                  <w:rFonts w:ascii="Times New Roman" w:hAnsi="Times New Roman" w:cs="Times New Roman"/>
                  <w:noProof/>
                  <w:sz w:val="24"/>
                  <w:szCs w:val="24"/>
                </w:rPr>
                <w:t>, 2590-2595.</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Arikunto, S. (2002). </w:t>
              </w:r>
              <w:r w:rsidRPr="004C54B3">
                <w:rPr>
                  <w:rFonts w:ascii="Times New Roman" w:hAnsi="Times New Roman" w:cs="Times New Roman"/>
                  <w:i/>
                  <w:iCs/>
                  <w:noProof/>
                  <w:sz w:val="24"/>
                  <w:szCs w:val="24"/>
                </w:rPr>
                <w:t>Prosedur Penelitian.</w:t>
              </w:r>
              <w:r w:rsidRPr="004C54B3">
                <w:rPr>
                  <w:rFonts w:ascii="Times New Roman" w:hAnsi="Times New Roman" w:cs="Times New Roman"/>
                  <w:noProof/>
                  <w:sz w:val="24"/>
                  <w:szCs w:val="24"/>
                </w:rPr>
                <w:t xml:space="preserve"> Yogyakarta: Rineka Cipta.</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Atay, D., &amp; Kurt, G. (2007). The Effects of Peer Feedback on The Writing Anxiety of Prospective Turkish Teachers of EFL. </w:t>
              </w:r>
              <w:r w:rsidRPr="004C54B3">
                <w:rPr>
                  <w:rFonts w:ascii="Times New Roman" w:hAnsi="Times New Roman" w:cs="Times New Roman"/>
                  <w:i/>
                  <w:iCs/>
                  <w:noProof/>
                  <w:sz w:val="24"/>
                  <w:szCs w:val="24"/>
                </w:rPr>
                <w:t>Journal of Theory and Practice in Education, 3</w:t>
              </w:r>
              <w:r w:rsidRPr="004C54B3">
                <w:rPr>
                  <w:rFonts w:ascii="Times New Roman" w:hAnsi="Times New Roman" w:cs="Times New Roman"/>
                  <w:noProof/>
                  <w:sz w:val="24"/>
                  <w:szCs w:val="24"/>
                </w:rPr>
                <w:t>(1), 12-23.</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Azwar, S. (2001). </w:t>
              </w:r>
              <w:r w:rsidRPr="004C54B3">
                <w:rPr>
                  <w:rFonts w:ascii="Times New Roman" w:hAnsi="Times New Roman" w:cs="Times New Roman"/>
                  <w:i/>
                  <w:iCs/>
                  <w:noProof/>
                  <w:sz w:val="24"/>
                  <w:szCs w:val="24"/>
                </w:rPr>
                <w:t>Reliabilitas dan Validitas.</w:t>
              </w:r>
              <w:r w:rsidRPr="004C54B3">
                <w:rPr>
                  <w:rFonts w:ascii="Times New Roman" w:hAnsi="Times New Roman" w:cs="Times New Roman"/>
                  <w:noProof/>
                  <w:sz w:val="24"/>
                  <w:szCs w:val="24"/>
                </w:rPr>
                <w:t xml:space="preserve"> Yogyakarta: Pustaka Pelajar.</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lastRenderedPageBreak/>
                <w:t xml:space="preserve">Ellis, R. (2009). A Typology of Written Corrective Feedback Types. </w:t>
              </w:r>
              <w:r w:rsidRPr="004C54B3">
                <w:rPr>
                  <w:rFonts w:ascii="Times New Roman" w:hAnsi="Times New Roman" w:cs="Times New Roman"/>
                  <w:i/>
                  <w:iCs/>
                  <w:noProof/>
                  <w:sz w:val="24"/>
                  <w:szCs w:val="24"/>
                </w:rPr>
                <w:t>ELT Journal, 63</w:t>
              </w:r>
              <w:r w:rsidRPr="004C54B3">
                <w:rPr>
                  <w:rFonts w:ascii="Times New Roman" w:hAnsi="Times New Roman" w:cs="Times New Roman"/>
                  <w:noProof/>
                  <w:sz w:val="24"/>
                  <w:szCs w:val="24"/>
                </w:rPr>
                <w:t>, 97-107.</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Evans, N. W., Hartshorn, K. J., &amp; Strong-Krause, D. (2011). The Efficacy of Dynamic Written Corrective Feedback for University Matriculated ESL Learners. </w:t>
              </w:r>
              <w:r w:rsidRPr="004C54B3">
                <w:rPr>
                  <w:rFonts w:ascii="Times New Roman" w:hAnsi="Times New Roman" w:cs="Times New Roman"/>
                  <w:i/>
                  <w:iCs/>
                  <w:noProof/>
                  <w:sz w:val="24"/>
                  <w:szCs w:val="24"/>
                </w:rPr>
                <w:t>System 39</w:t>
              </w:r>
              <w:r w:rsidRPr="004C54B3">
                <w:rPr>
                  <w:rFonts w:ascii="Times New Roman" w:hAnsi="Times New Roman" w:cs="Times New Roman"/>
                  <w:noProof/>
                  <w:sz w:val="24"/>
                  <w:szCs w:val="24"/>
                </w:rPr>
                <w:t>, 229-239.</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Harmer, J. (2004). </w:t>
              </w:r>
              <w:r w:rsidRPr="004C54B3">
                <w:rPr>
                  <w:rFonts w:ascii="Times New Roman" w:hAnsi="Times New Roman" w:cs="Times New Roman"/>
                  <w:i/>
                  <w:iCs/>
                  <w:noProof/>
                  <w:sz w:val="24"/>
                  <w:szCs w:val="24"/>
                </w:rPr>
                <w:t>How to Teach Writing.</w:t>
              </w:r>
              <w:r w:rsidRPr="004C54B3">
                <w:rPr>
                  <w:rFonts w:ascii="Times New Roman" w:hAnsi="Times New Roman" w:cs="Times New Roman"/>
                  <w:noProof/>
                  <w:sz w:val="24"/>
                  <w:szCs w:val="24"/>
                </w:rPr>
                <w:t xml:space="preserve"> England: Longman.</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Hynland, K., &amp; Fiona, H. (2006). </w:t>
              </w:r>
              <w:r w:rsidRPr="004C54B3">
                <w:rPr>
                  <w:rFonts w:ascii="Times New Roman" w:hAnsi="Times New Roman" w:cs="Times New Roman"/>
                  <w:i/>
                  <w:iCs/>
                  <w:noProof/>
                  <w:sz w:val="24"/>
                  <w:szCs w:val="24"/>
                </w:rPr>
                <w:t>Feedback in Second Language Writing.</w:t>
              </w:r>
              <w:r w:rsidRPr="004C54B3">
                <w:rPr>
                  <w:rFonts w:ascii="Times New Roman" w:hAnsi="Times New Roman" w:cs="Times New Roman"/>
                  <w:noProof/>
                  <w:sz w:val="24"/>
                  <w:szCs w:val="24"/>
                </w:rPr>
                <w:t xml:space="preserve"> London: University of London.</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Maleki, A., &amp; Eslami, E. (2013, July). The Effects of Written Corrective Feedback Techniques on EFL Students' Control over Grammatical Construction of Their Written English. </w:t>
              </w:r>
              <w:r w:rsidRPr="004C54B3">
                <w:rPr>
                  <w:rFonts w:ascii="Times New Roman" w:hAnsi="Times New Roman" w:cs="Times New Roman"/>
                  <w:i/>
                  <w:iCs/>
                  <w:noProof/>
                  <w:sz w:val="24"/>
                  <w:szCs w:val="24"/>
                </w:rPr>
                <w:t>Theory and Practice in Language Studies, 3</w:t>
              </w:r>
              <w:r w:rsidRPr="004C54B3">
                <w:rPr>
                  <w:rFonts w:ascii="Times New Roman" w:hAnsi="Times New Roman" w:cs="Times New Roman"/>
                  <w:noProof/>
                  <w:sz w:val="24"/>
                  <w:szCs w:val="24"/>
                </w:rPr>
                <w:t>(7), 1250-1257.</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Millan, J. H. (1992). </w:t>
              </w:r>
              <w:r w:rsidRPr="004C54B3">
                <w:rPr>
                  <w:rFonts w:ascii="Times New Roman" w:hAnsi="Times New Roman" w:cs="Times New Roman"/>
                  <w:i/>
                  <w:iCs/>
                  <w:noProof/>
                  <w:sz w:val="24"/>
                  <w:szCs w:val="24"/>
                </w:rPr>
                <w:t>Educational Research, Fundamental for The Consumer.</w:t>
              </w:r>
              <w:r w:rsidRPr="004C54B3">
                <w:rPr>
                  <w:rFonts w:ascii="Times New Roman" w:hAnsi="Times New Roman" w:cs="Times New Roman"/>
                  <w:noProof/>
                  <w:sz w:val="24"/>
                  <w:szCs w:val="24"/>
                </w:rPr>
                <w:t xml:space="preserve"> Virginia: Harper Collins Publisher.</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Nunan, D. (2003). </w:t>
              </w:r>
              <w:r w:rsidRPr="004C54B3">
                <w:rPr>
                  <w:rFonts w:ascii="Times New Roman" w:hAnsi="Times New Roman" w:cs="Times New Roman"/>
                  <w:i/>
                  <w:iCs/>
                  <w:noProof/>
                  <w:sz w:val="24"/>
                  <w:szCs w:val="24"/>
                </w:rPr>
                <w:t>Practical English Language Teaching.</w:t>
              </w:r>
              <w:r w:rsidRPr="004C54B3">
                <w:rPr>
                  <w:rFonts w:ascii="Times New Roman" w:hAnsi="Times New Roman" w:cs="Times New Roman"/>
                  <w:noProof/>
                  <w:sz w:val="24"/>
                  <w:szCs w:val="24"/>
                </w:rPr>
                <w:t xml:space="preserve"> Singapore: Mc Graw Hill.</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Rollinson, P. (2005). Using Peer Feedback in The ESL </w:t>
              </w:r>
              <w:r w:rsidRPr="004C54B3">
                <w:rPr>
                  <w:rFonts w:ascii="Times New Roman" w:hAnsi="Times New Roman" w:cs="Times New Roman"/>
                  <w:noProof/>
                  <w:sz w:val="24"/>
                  <w:szCs w:val="24"/>
                </w:rPr>
                <w:lastRenderedPageBreak/>
                <w:t xml:space="preserve">Writing Class. </w:t>
              </w:r>
              <w:r w:rsidRPr="004C54B3">
                <w:rPr>
                  <w:rFonts w:ascii="Times New Roman" w:hAnsi="Times New Roman" w:cs="Times New Roman"/>
                  <w:i/>
                  <w:iCs/>
                  <w:noProof/>
                  <w:sz w:val="24"/>
                  <w:szCs w:val="24"/>
                </w:rPr>
                <w:t>ELT Journal, 59</w:t>
              </w:r>
              <w:r w:rsidRPr="004C54B3">
                <w:rPr>
                  <w:rFonts w:ascii="Times New Roman" w:hAnsi="Times New Roman" w:cs="Times New Roman"/>
                  <w:noProof/>
                  <w:sz w:val="24"/>
                  <w:szCs w:val="24"/>
                </w:rPr>
                <w:t>.</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Russilawatie, N. (2005). Language and Culture Study. </w:t>
              </w:r>
              <w:r w:rsidRPr="004C54B3">
                <w:rPr>
                  <w:rFonts w:ascii="Times New Roman" w:hAnsi="Times New Roman" w:cs="Times New Roman"/>
                  <w:i/>
                  <w:iCs/>
                  <w:noProof/>
                  <w:sz w:val="24"/>
                  <w:szCs w:val="24"/>
                </w:rPr>
                <w:t>Journal on Literature, 3</w:t>
              </w:r>
              <w:r w:rsidRPr="004C54B3">
                <w:rPr>
                  <w:rFonts w:ascii="Times New Roman" w:hAnsi="Times New Roman" w:cs="Times New Roman"/>
                  <w:noProof/>
                  <w:sz w:val="24"/>
                  <w:szCs w:val="24"/>
                </w:rPr>
                <w:t>(2), 89-159.</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Sheen, Y. (2007). The Effect of Focused Written Corrective Feedback and language Aptitude on ASL Learners' Acquuisition of Articles. </w:t>
              </w:r>
              <w:r w:rsidRPr="004C54B3">
                <w:rPr>
                  <w:rFonts w:ascii="Times New Roman" w:hAnsi="Times New Roman" w:cs="Times New Roman"/>
                  <w:i/>
                  <w:iCs/>
                  <w:noProof/>
                  <w:sz w:val="24"/>
                  <w:szCs w:val="24"/>
                </w:rPr>
                <w:t>TESOL Quarterly, 41</w:t>
              </w:r>
              <w:r w:rsidRPr="004C54B3">
                <w:rPr>
                  <w:rFonts w:ascii="Times New Roman" w:hAnsi="Times New Roman" w:cs="Times New Roman"/>
                  <w:noProof/>
                  <w:sz w:val="24"/>
                  <w:szCs w:val="24"/>
                </w:rPr>
                <w:t>, 255-283.</w:t>
              </w:r>
            </w:p>
            <w:p w:rsidR="004C54B3" w:rsidRPr="004C54B3" w:rsidRDefault="004C54B3" w:rsidP="004C54B3">
              <w:pPr>
                <w:pStyle w:val="Bibliography"/>
                <w:ind w:left="720" w:hanging="720"/>
                <w:jc w:val="both"/>
                <w:rPr>
                  <w:rFonts w:ascii="Times New Roman" w:hAnsi="Times New Roman" w:cs="Times New Roman"/>
                  <w:noProof/>
                  <w:sz w:val="24"/>
                  <w:szCs w:val="24"/>
                </w:rPr>
              </w:pPr>
              <w:r w:rsidRPr="004C54B3">
                <w:rPr>
                  <w:rFonts w:ascii="Times New Roman" w:hAnsi="Times New Roman" w:cs="Times New Roman"/>
                  <w:noProof/>
                  <w:sz w:val="24"/>
                  <w:szCs w:val="24"/>
                </w:rPr>
                <w:t xml:space="preserve">Yilmaz, K. (2009). Primary School Teachers Views About Pupil Control Ideologies and Classroom Management Styles. </w:t>
              </w:r>
              <w:r w:rsidRPr="004C54B3">
                <w:rPr>
                  <w:rFonts w:ascii="Times New Roman" w:hAnsi="Times New Roman" w:cs="Times New Roman"/>
                  <w:i/>
                  <w:iCs/>
                  <w:noProof/>
                  <w:sz w:val="24"/>
                  <w:szCs w:val="24"/>
                </w:rPr>
                <w:t>Cypriot Journal of Educational Sciences, 4</w:t>
              </w:r>
              <w:r w:rsidRPr="004C54B3">
                <w:rPr>
                  <w:rFonts w:ascii="Times New Roman" w:hAnsi="Times New Roman" w:cs="Times New Roman"/>
                  <w:noProof/>
                  <w:sz w:val="24"/>
                  <w:szCs w:val="24"/>
                </w:rPr>
                <w:t>(3), 157-167.</w:t>
              </w:r>
            </w:p>
            <w:p w:rsidR="004C54B3" w:rsidRPr="004C54B3" w:rsidRDefault="004C54B3" w:rsidP="004C54B3">
              <w:pPr>
                <w:jc w:val="both"/>
                <w:rPr>
                  <w:rFonts w:ascii="Times New Roman" w:hAnsi="Times New Roman" w:cs="Times New Roman"/>
                  <w:sz w:val="24"/>
                  <w:szCs w:val="24"/>
                </w:rPr>
              </w:pPr>
              <w:r w:rsidRPr="004C54B3">
                <w:rPr>
                  <w:rFonts w:ascii="Times New Roman" w:hAnsi="Times New Roman" w:cs="Times New Roman"/>
                  <w:b/>
                  <w:bCs/>
                  <w:noProof/>
                  <w:sz w:val="24"/>
                  <w:szCs w:val="24"/>
                </w:rPr>
                <w:fldChar w:fldCharType="end"/>
              </w:r>
            </w:p>
          </w:sdtContent>
        </w:sdt>
      </w:sdtContent>
    </w:sdt>
    <w:p w:rsidR="00E92913" w:rsidRPr="004C54B3" w:rsidRDefault="00E92913" w:rsidP="004C54B3">
      <w:pPr>
        <w:spacing w:after="0" w:line="360" w:lineRule="auto"/>
        <w:rPr>
          <w:rFonts w:ascii="Times New Roman" w:hAnsi="Times New Roman" w:cs="Times New Roman"/>
          <w:sz w:val="24"/>
          <w:szCs w:val="24"/>
          <w:lang w:val="id-ID"/>
        </w:rPr>
      </w:pPr>
    </w:p>
    <w:p w:rsidR="00FE4FD8" w:rsidRPr="006D760F" w:rsidRDefault="00FE4FD8" w:rsidP="00D16EDF">
      <w:pPr>
        <w:spacing w:after="0" w:line="360" w:lineRule="auto"/>
        <w:rPr>
          <w:rFonts w:ascii="Times New Roman" w:hAnsi="Times New Roman" w:cs="Times New Roman"/>
          <w:sz w:val="24"/>
          <w:szCs w:val="24"/>
        </w:rPr>
      </w:pPr>
      <w:bookmarkStart w:id="0" w:name="_GoBack"/>
      <w:bookmarkEnd w:id="0"/>
    </w:p>
    <w:sectPr w:rsidR="00FE4FD8" w:rsidRPr="006D760F" w:rsidSect="007A140F">
      <w:type w:val="continuous"/>
      <w:pgSz w:w="11909" w:h="16834" w:code="9"/>
      <w:pgMar w:top="2268" w:right="1701" w:bottom="1701" w:left="2268" w:header="720" w:footer="720" w:gutter="0"/>
      <w:pgNumType w:start="1"/>
      <w:cols w:num="2"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0C5" w:rsidRDefault="003140C5">
      <w:pPr>
        <w:spacing w:after="0" w:line="240" w:lineRule="auto"/>
      </w:pPr>
      <w:r>
        <w:separator/>
      </w:r>
    </w:p>
  </w:endnote>
  <w:endnote w:type="continuationSeparator" w:id="0">
    <w:p w:rsidR="003140C5" w:rsidRDefault="0031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97" w:rsidRDefault="004A4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0C5" w:rsidRDefault="003140C5">
      <w:pPr>
        <w:spacing w:after="0" w:line="240" w:lineRule="auto"/>
      </w:pPr>
      <w:r>
        <w:separator/>
      </w:r>
    </w:p>
  </w:footnote>
  <w:footnote w:type="continuationSeparator" w:id="0">
    <w:p w:rsidR="003140C5" w:rsidRDefault="003140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97" w:rsidRDefault="004A4597">
    <w:pPr>
      <w:pStyle w:val="Header"/>
      <w:jc w:val="right"/>
    </w:pPr>
    <w:r w:rsidRPr="00037CC3">
      <w:rPr>
        <w:rFonts w:ascii="Times New Roman" w:hAnsi="Times New Roman" w:cs="Times New Roman"/>
        <w:sz w:val="24"/>
        <w:szCs w:val="24"/>
      </w:rPr>
      <w:fldChar w:fldCharType="begin"/>
    </w:r>
    <w:r w:rsidRPr="00037CC3">
      <w:rPr>
        <w:rFonts w:ascii="Times New Roman" w:hAnsi="Times New Roman" w:cs="Times New Roman"/>
        <w:sz w:val="24"/>
        <w:szCs w:val="24"/>
      </w:rPr>
      <w:instrText xml:space="preserve"> PAGE   \* MERGEFORMAT </w:instrText>
    </w:r>
    <w:r w:rsidRPr="00037CC3">
      <w:rPr>
        <w:rFonts w:ascii="Times New Roman" w:hAnsi="Times New Roman" w:cs="Times New Roman"/>
        <w:sz w:val="24"/>
        <w:szCs w:val="24"/>
      </w:rPr>
      <w:fldChar w:fldCharType="separate"/>
    </w:r>
    <w:r w:rsidR="0079749A">
      <w:rPr>
        <w:rFonts w:ascii="Times New Roman" w:hAnsi="Times New Roman" w:cs="Times New Roman"/>
        <w:noProof/>
        <w:sz w:val="24"/>
        <w:szCs w:val="24"/>
      </w:rPr>
      <w:t>14</w:t>
    </w:r>
    <w:r w:rsidRPr="00037CC3">
      <w:rPr>
        <w:rFonts w:ascii="Times New Roman" w:hAnsi="Times New Roman" w:cs="Times New Roman"/>
        <w:sz w:val="24"/>
        <w:szCs w:val="24"/>
      </w:rPr>
      <w:fldChar w:fldCharType="end"/>
    </w:r>
  </w:p>
  <w:p w:rsidR="004A4597" w:rsidRDefault="004A45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913"/>
    <w:rsid w:val="00195A40"/>
    <w:rsid w:val="00230F4A"/>
    <w:rsid w:val="002328DE"/>
    <w:rsid w:val="002D0C62"/>
    <w:rsid w:val="003140C5"/>
    <w:rsid w:val="00344504"/>
    <w:rsid w:val="0039481D"/>
    <w:rsid w:val="00476A69"/>
    <w:rsid w:val="004A4597"/>
    <w:rsid w:val="004C076F"/>
    <w:rsid w:val="004C54B3"/>
    <w:rsid w:val="0056284E"/>
    <w:rsid w:val="005B7C8E"/>
    <w:rsid w:val="006855E3"/>
    <w:rsid w:val="006D760F"/>
    <w:rsid w:val="00743752"/>
    <w:rsid w:val="0079749A"/>
    <w:rsid w:val="007A140F"/>
    <w:rsid w:val="009108FA"/>
    <w:rsid w:val="00955DE4"/>
    <w:rsid w:val="00B238C2"/>
    <w:rsid w:val="00B5369C"/>
    <w:rsid w:val="00C9688D"/>
    <w:rsid w:val="00D16EDF"/>
    <w:rsid w:val="00DF1348"/>
    <w:rsid w:val="00E92913"/>
    <w:rsid w:val="00F31A12"/>
    <w:rsid w:val="00F3590B"/>
    <w:rsid w:val="00FC2C9B"/>
    <w:rsid w:val="00FE4FD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913"/>
    <w:pPr>
      <w:spacing w:after="200" w:line="276" w:lineRule="auto"/>
    </w:pPr>
    <w:rPr>
      <w:rFonts w:ascii="Calibri" w:eastAsia="Calibri" w:hAnsi="Calibri" w:cs="Arial"/>
      <w:lang w:val="en-US"/>
    </w:rPr>
  </w:style>
  <w:style w:type="paragraph" w:styleId="Heading1">
    <w:name w:val="heading 1"/>
    <w:basedOn w:val="Normal"/>
    <w:next w:val="Normal"/>
    <w:link w:val="Heading1Char"/>
    <w:uiPriority w:val="9"/>
    <w:qFormat/>
    <w:rsid w:val="004C54B3"/>
    <w:pPr>
      <w:keepNext/>
      <w:keepLines/>
      <w:spacing w:before="480" w:after="0"/>
      <w:outlineLvl w:val="0"/>
    </w:pPr>
    <w:rPr>
      <w:rFonts w:asciiTheme="majorHAnsi" w:eastAsiaTheme="majorEastAsia" w:hAnsiTheme="majorHAnsi" w:cstheme="majorBidi"/>
      <w:b/>
      <w:bCs/>
      <w:color w:val="2F5496"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913"/>
    <w:pPr>
      <w:ind w:left="720"/>
      <w:contextualSpacing/>
    </w:pPr>
  </w:style>
  <w:style w:type="paragraph" w:styleId="Header">
    <w:name w:val="header"/>
    <w:basedOn w:val="Normal"/>
    <w:link w:val="HeaderChar"/>
    <w:uiPriority w:val="99"/>
    <w:unhideWhenUsed/>
    <w:rsid w:val="00E92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913"/>
    <w:rPr>
      <w:rFonts w:ascii="Calibri" w:eastAsia="Calibri" w:hAnsi="Calibri" w:cs="Arial"/>
      <w:lang w:val="en-US"/>
    </w:rPr>
  </w:style>
  <w:style w:type="paragraph" w:styleId="Footer">
    <w:name w:val="footer"/>
    <w:basedOn w:val="Normal"/>
    <w:link w:val="FooterChar"/>
    <w:uiPriority w:val="99"/>
    <w:unhideWhenUsed/>
    <w:rsid w:val="00E92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913"/>
    <w:rPr>
      <w:rFonts w:ascii="Calibri" w:eastAsia="Calibri" w:hAnsi="Calibri" w:cs="Arial"/>
      <w:lang w:val="en-US"/>
    </w:rPr>
  </w:style>
  <w:style w:type="paragraph" w:styleId="BalloonText">
    <w:name w:val="Balloon Text"/>
    <w:basedOn w:val="Normal"/>
    <w:link w:val="BalloonTextChar"/>
    <w:uiPriority w:val="99"/>
    <w:semiHidden/>
    <w:unhideWhenUsed/>
    <w:rsid w:val="00476A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69"/>
    <w:rPr>
      <w:rFonts w:ascii="Tahoma" w:eastAsia="Calibri" w:hAnsi="Tahoma" w:cs="Tahoma"/>
      <w:sz w:val="16"/>
      <w:szCs w:val="16"/>
      <w:lang w:val="en-US"/>
    </w:rPr>
  </w:style>
  <w:style w:type="character" w:customStyle="1" w:styleId="Heading1Char">
    <w:name w:val="Heading 1 Char"/>
    <w:basedOn w:val="DefaultParagraphFont"/>
    <w:link w:val="Heading1"/>
    <w:uiPriority w:val="9"/>
    <w:rsid w:val="004C54B3"/>
    <w:rPr>
      <w:rFonts w:asciiTheme="majorHAnsi" w:eastAsiaTheme="majorEastAsia" w:hAnsiTheme="majorHAnsi" w:cstheme="majorBidi"/>
      <w:b/>
      <w:bCs/>
      <w:color w:val="2F5496" w:themeColor="accent1" w:themeShade="BF"/>
      <w:sz w:val="28"/>
      <w:szCs w:val="28"/>
      <w:lang w:val="en-US" w:eastAsia="ja-JP"/>
    </w:rPr>
  </w:style>
  <w:style w:type="paragraph" w:styleId="Bibliography">
    <w:name w:val="Bibliography"/>
    <w:basedOn w:val="Normal"/>
    <w:next w:val="Normal"/>
    <w:uiPriority w:val="37"/>
    <w:unhideWhenUsed/>
    <w:rsid w:val="004C54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913"/>
    <w:pPr>
      <w:spacing w:after="200" w:line="276" w:lineRule="auto"/>
    </w:pPr>
    <w:rPr>
      <w:rFonts w:ascii="Calibri" w:eastAsia="Calibri" w:hAnsi="Calibri" w:cs="Arial"/>
      <w:lang w:val="en-US"/>
    </w:rPr>
  </w:style>
  <w:style w:type="paragraph" w:styleId="Heading1">
    <w:name w:val="heading 1"/>
    <w:basedOn w:val="Normal"/>
    <w:next w:val="Normal"/>
    <w:link w:val="Heading1Char"/>
    <w:uiPriority w:val="9"/>
    <w:qFormat/>
    <w:rsid w:val="004C54B3"/>
    <w:pPr>
      <w:keepNext/>
      <w:keepLines/>
      <w:spacing w:before="480" w:after="0"/>
      <w:outlineLvl w:val="0"/>
    </w:pPr>
    <w:rPr>
      <w:rFonts w:asciiTheme="majorHAnsi" w:eastAsiaTheme="majorEastAsia" w:hAnsiTheme="majorHAnsi" w:cstheme="majorBidi"/>
      <w:b/>
      <w:bCs/>
      <w:color w:val="2F5496"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913"/>
    <w:pPr>
      <w:ind w:left="720"/>
      <w:contextualSpacing/>
    </w:pPr>
  </w:style>
  <w:style w:type="paragraph" w:styleId="Header">
    <w:name w:val="header"/>
    <w:basedOn w:val="Normal"/>
    <w:link w:val="HeaderChar"/>
    <w:uiPriority w:val="99"/>
    <w:unhideWhenUsed/>
    <w:rsid w:val="00E92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913"/>
    <w:rPr>
      <w:rFonts w:ascii="Calibri" w:eastAsia="Calibri" w:hAnsi="Calibri" w:cs="Arial"/>
      <w:lang w:val="en-US"/>
    </w:rPr>
  </w:style>
  <w:style w:type="paragraph" w:styleId="Footer">
    <w:name w:val="footer"/>
    <w:basedOn w:val="Normal"/>
    <w:link w:val="FooterChar"/>
    <w:uiPriority w:val="99"/>
    <w:unhideWhenUsed/>
    <w:rsid w:val="00E92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913"/>
    <w:rPr>
      <w:rFonts w:ascii="Calibri" w:eastAsia="Calibri" w:hAnsi="Calibri" w:cs="Arial"/>
      <w:lang w:val="en-US"/>
    </w:rPr>
  </w:style>
  <w:style w:type="paragraph" w:styleId="BalloonText">
    <w:name w:val="Balloon Text"/>
    <w:basedOn w:val="Normal"/>
    <w:link w:val="BalloonTextChar"/>
    <w:uiPriority w:val="99"/>
    <w:semiHidden/>
    <w:unhideWhenUsed/>
    <w:rsid w:val="00476A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69"/>
    <w:rPr>
      <w:rFonts w:ascii="Tahoma" w:eastAsia="Calibri" w:hAnsi="Tahoma" w:cs="Tahoma"/>
      <w:sz w:val="16"/>
      <w:szCs w:val="16"/>
      <w:lang w:val="en-US"/>
    </w:rPr>
  </w:style>
  <w:style w:type="character" w:customStyle="1" w:styleId="Heading1Char">
    <w:name w:val="Heading 1 Char"/>
    <w:basedOn w:val="DefaultParagraphFont"/>
    <w:link w:val="Heading1"/>
    <w:uiPriority w:val="9"/>
    <w:rsid w:val="004C54B3"/>
    <w:rPr>
      <w:rFonts w:asciiTheme="majorHAnsi" w:eastAsiaTheme="majorEastAsia" w:hAnsiTheme="majorHAnsi" w:cstheme="majorBidi"/>
      <w:b/>
      <w:bCs/>
      <w:color w:val="2F5496" w:themeColor="accent1" w:themeShade="BF"/>
      <w:sz w:val="28"/>
      <w:szCs w:val="28"/>
      <w:lang w:val="en-US" w:eastAsia="ja-JP"/>
    </w:rPr>
  </w:style>
  <w:style w:type="paragraph" w:styleId="Bibliography">
    <w:name w:val="Bibliography"/>
    <w:basedOn w:val="Normal"/>
    <w:next w:val="Normal"/>
    <w:uiPriority w:val="37"/>
    <w:unhideWhenUsed/>
    <w:rsid w:val="004C5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eer_feedback" TargetMode="External"/><Relationship Id="rId5" Type="http://schemas.openxmlformats.org/officeDocument/2006/relationships/webSettings" Target="webSettings.xml"/><Relationship Id="rId10" Type="http://schemas.openxmlformats.org/officeDocument/2006/relationships/hyperlink" Target="http://en.wikipedia.org/wiki/Second_languag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Nor11</b:Tag>
    <b:SourceType>JournalArticle</b:SourceType>
    <b:Guid>{F8B11194-7829-48AB-A1BE-5450D0A1BD82}</b:Guid>
    <b:Author>
      <b:Author>
        <b:NameList>
          <b:Person>
            <b:Last>Evans</b:Last>
            <b:First>Norman</b:First>
            <b:Middle>W</b:Middle>
          </b:Person>
          <b:Person>
            <b:Last>Hartshorn</b:Last>
            <b:First>K</b:First>
            <b:Middle>James</b:Middle>
          </b:Person>
          <b:Person>
            <b:Last>Strong-Krause</b:Last>
            <b:First>Diane</b:First>
          </b:Person>
        </b:NameList>
      </b:Author>
    </b:Author>
    <b:Title>The Efficacy of Dynamic Written Corrective Feedback for University Matriculated ESL Learners</b:Title>
    <b:JournalName>System 39</b:JournalName>
    <b:Year>2011</b:Year>
    <b:Pages>229-239</b:Pages>
    <b:RefOrder>5</b:RefOrder>
  </b:Source>
  <b:Source>
    <b:Tag>Yil09</b:Tag>
    <b:SourceType>JournalArticle</b:SourceType>
    <b:Guid>{B168F39B-A4D9-4FFF-98BC-6205A67F898D}</b:Guid>
    <b:Author>
      <b:Author>
        <b:NameList>
          <b:Person>
            <b:Last>Yilmaz</b:Last>
            <b:First>K</b:First>
          </b:Person>
        </b:NameList>
      </b:Author>
    </b:Author>
    <b:Title>Primary School Teachers Views About Pupil Control Ideologies and Classroom Management Styles</b:Title>
    <b:JournalName>Cypriot Journal of Educational Sciences</b:JournalName>
    <b:Year>2009</b:Year>
    <b:Pages>157-167</b:Pages>
    <b:Volume>4</b:Volume>
    <b:Issue>3</b:Issue>
    <b:RefOrder>6</b:RefOrder>
  </b:Source>
  <b:Source>
    <b:Tag>Dar12</b:Tag>
    <b:SourceType>JournalArticle</b:SourceType>
    <b:Guid>{E13CA4C3-124C-4A5B-A25C-5BF3D26336D9}</b:Guid>
    <b:Author>
      <b:Author>
        <b:NameList>
          <b:Person>
            <b:Last>Ahmadi</b:Last>
            <b:First>Darush</b:First>
          </b:Person>
          <b:Person>
            <b:Last>Maftoon</b:Last>
            <b:First>Parviz</b:First>
          </b:Person>
          <b:Person>
            <b:Last>Mehrdad</b:Last>
            <b:First>Ali</b:First>
            <b:Middle>Gholami</b:Middle>
          </b:Person>
        </b:NameList>
      </b:Author>
    </b:Author>
    <b:Title>Investagating The Effects of Two Types of Feedback on EFL Students' Writing</b:Title>
    <b:JournalName>Procedia - Social and Behavioral Sciences</b:JournalName>
    <b:Year>2012</b:Year>
    <b:Pages>2590-2595</b:Pages>
    <b:RefOrder>1</b:RefOrder>
  </b:Source>
  <b:Source>
    <b:Tag>Ell09</b:Tag>
    <b:SourceType>JournalArticle</b:SourceType>
    <b:Guid>{C5CBEB56-367D-470E-914B-A5F718DEF105}</b:Guid>
    <b:Author>
      <b:Author>
        <b:NameList>
          <b:Person>
            <b:Last>Ellis</b:Last>
            <b:First>R</b:First>
          </b:Person>
        </b:NameList>
      </b:Author>
    </b:Author>
    <b:Title>A Typology of Written Corrective Feedback Types</b:Title>
    <b:JournalName>ELT Journal</b:JournalName>
    <b:Year>2009</b:Year>
    <b:Pages>97-107</b:Pages>
    <b:Volume>63</b:Volume>
    <b:RefOrder>7</b:RefOrder>
  </b:Source>
  <b:Source>
    <b:Tag>She07</b:Tag>
    <b:SourceType>JournalArticle</b:SourceType>
    <b:Guid>{0E9D2457-D526-497B-99FA-D286FC2397E5}</b:Guid>
    <b:Author>
      <b:Author>
        <b:NameList>
          <b:Person>
            <b:Last>Sheen</b:Last>
            <b:First>Y</b:First>
          </b:Person>
        </b:NameList>
      </b:Author>
    </b:Author>
    <b:Title>The Effect of Focused Written Corrective Feedback and language Aptitude on ASL Learners' Acquuisition of Articles</b:Title>
    <b:JournalName>TESOL Quarterly</b:JournalName>
    <b:Year>2007</b:Year>
    <b:Pages>255-283</b:Pages>
    <b:Volume>41</b:Volume>
    <b:RefOrder>8</b:RefOrder>
  </b:Source>
  <b:Source>
    <b:Tag>Mal13</b:Tag>
    <b:SourceType>JournalArticle</b:SourceType>
    <b:Guid>{AE200BF8-2EDD-4030-8887-613B42A6EF91}</b:Guid>
    <b:Author>
      <b:Author>
        <b:NameList>
          <b:Person>
            <b:Last>Maleki</b:Last>
            <b:First>Ataolleh</b:First>
          </b:Person>
          <b:Person>
            <b:Last>Eslami</b:Last>
            <b:First>Elham</b:First>
          </b:Person>
        </b:NameList>
      </b:Author>
    </b:Author>
    <b:Title>The Effects of Written Corrective Feedback Techniques on EFL Students' Control over Grammatical Construction of Their Written English</b:Title>
    <b:JournalName>Theory and Practice in Language Studies</b:JournalName>
    <b:Year>2013</b:Year>
    <b:Pages>1250-1257</b:Pages>
    <b:Month>July</b:Month>
    <b:Volume>3</b:Volume>
    <b:Issue>7</b:Issue>
    <b:RefOrder>9</b:RefOrder>
  </b:Source>
  <b:Source>
    <b:Tag>Har04</b:Tag>
    <b:SourceType>Book</b:SourceType>
    <b:Guid>{E7178240-A9C0-4A1B-B8CB-9FC0C9023C1F}</b:Guid>
    <b:Author>
      <b:Author>
        <b:NameList>
          <b:Person>
            <b:Last>Harmer</b:Last>
            <b:First>Jeremy</b:First>
          </b:Person>
        </b:NameList>
      </b:Author>
    </b:Author>
    <b:Title>How to Teach Writing</b:Title>
    <b:Year>2004</b:Year>
    <b:City>England</b:City>
    <b:Publisher>Longman</b:Publisher>
    <b:RefOrder>2</b:RefOrder>
  </b:Source>
  <b:Source>
    <b:Tag>Rus05</b:Tag>
    <b:SourceType>JournalArticle</b:SourceType>
    <b:Guid>{ED120F2A-517B-4B6A-98BC-9CA017ED77AB}</b:Guid>
    <b:Title>Language and Culture Study</b:Title>
    <b:Year>2005</b:Year>
    <b:Author>
      <b:Author>
        <b:NameList>
          <b:Person>
            <b:Last>Russilawatie</b:Last>
            <b:First>Novia</b:First>
          </b:Person>
        </b:NameList>
      </b:Author>
    </b:Author>
    <b:JournalName>Journal on Literature</b:JournalName>
    <b:Pages>89-159</b:Pages>
    <b:Volume>3</b:Volume>
    <b:Issue>2</b:Issue>
    <b:RefOrder>3</b:RefOrder>
  </b:Source>
  <b:Source>
    <b:Tag>Dav03</b:Tag>
    <b:SourceType>Book</b:SourceType>
    <b:Guid>{7A579650-60AE-4F64-A4C8-3C39CF2C43A0}</b:Guid>
    <b:Title>Practical English Language Teaching</b:Title>
    <b:Year>2003</b:Year>
    <b:Author>
      <b:Author>
        <b:NameList>
          <b:Person>
            <b:Last>Nunan</b:Last>
            <b:First>David</b:First>
          </b:Person>
        </b:NameList>
      </b:Author>
    </b:Author>
    <b:City>Singapore</b:City>
    <b:Publisher>Mc Graw Hill</b:Publisher>
    <b:RefOrder>4</b:RefOrder>
  </b:Source>
  <b:Source>
    <b:Tag>Rol05</b:Tag>
    <b:SourceType>JournalArticle</b:SourceType>
    <b:Guid>{8ECBEEDF-5584-4EA7-BB1B-D2144A49070A}</b:Guid>
    <b:Title>Using Peer Feedback in The ESL Writing Class</b:Title>
    <b:Year>2005</b:Year>
    <b:Author>
      <b:Author>
        <b:NameList>
          <b:Person>
            <b:Last>Rollinson</b:Last>
            <b:First>Paul</b:First>
          </b:Person>
        </b:NameList>
      </b:Author>
    </b:Author>
    <b:JournalName>ELT Journal</b:JournalName>
    <b:Volume>59</b:Volume>
    <b:RefOrder>10</b:RefOrder>
  </b:Source>
  <b:Source>
    <b:Tag>Ata07</b:Tag>
    <b:SourceType>JournalArticle</b:SourceType>
    <b:Guid>{1AB2A047-AF4D-41E1-9CFA-8152A517ADD5}</b:Guid>
    <b:Author>
      <b:Author>
        <b:NameList>
          <b:Person>
            <b:Last>Atay</b:Last>
            <b:First>D</b:First>
          </b:Person>
          <b:Person>
            <b:Last>Kurt</b:Last>
            <b:First>G</b:First>
          </b:Person>
        </b:NameList>
      </b:Author>
    </b:Author>
    <b:Title>The Effects of Peer Feedback on The Writing Anxiety of Prospective Turkish Teachers of EFL</b:Title>
    <b:JournalName>Journal of Theory and Practice in Education</b:JournalName>
    <b:Year>2007</b:Year>
    <b:Pages>12-23</b:Pages>
    <b:Volume>3</b:Volume>
    <b:Issue>1</b:Issue>
    <b:RefOrder>11</b:RefOrder>
  </b:Source>
  <b:Source>
    <b:Tag>Jam92</b:Tag>
    <b:SourceType>Book</b:SourceType>
    <b:Guid>{54BF8832-981E-4368-8D68-8B1361D20F2B}</b:Guid>
    <b:Title>Educational Research, Fundamental for The Consumer</b:Title>
    <b:Year>1992</b:Year>
    <b:Author>
      <b:Author>
        <b:NameList>
          <b:Person>
            <b:Last>Millan</b:Last>
            <b:First>James</b:First>
            <b:Middle>H Mc</b:Middle>
          </b:Person>
        </b:NameList>
      </b:Author>
    </b:Author>
    <b:City>Virginia</b:City>
    <b:Publisher>Harper Collins Publisher</b:Publisher>
    <b:RefOrder>12</b:RefOrder>
  </b:Source>
  <b:Source>
    <b:Tag>Suh02</b:Tag>
    <b:SourceType>Book</b:SourceType>
    <b:Guid>{F99394F9-8E24-4DB8-AD3A-C677C1679AFF}</b:Guid>
    <b:Author>
      <b:Author>
        <b:NameList>
          <b:Person>
            <b:Last>Arikunto</b:Last>
            <b:First>Suharsimi</b:First>
          </b:Person>
        </b:NameList>
      </b:Author>
    </b:Author>
    <b:Title>Prosedur Penelitian</b:Title>
    <b:Year>2002</b:Year>
    <b:City>Yogyakarta</b:City>
    <b:Publisher>Rineka Cipta</b:Publisher>
    <b:RefOrder>13</b:RefOrder>
  </b:Source>
  <b:Source>
    <b:Tag>SAz01</b:Tag>
    <b:SourceType>Book</b:SourceType>
    <b:Guid>{D18014CF-FB54-46E3-A50A-2AFFFCD13D14}</b:Guid>
    <b:Author>
      <b:Author>
        <b:NameList>
          <b:Person>
            <b:Last>Azwar</b:Last>
            <b:First>S</b:First>
          </b:Person>
        </b:NameList>
      </b:Author>
    </b:Author>
    <b:Title>Reliabilitas dan Validitas</b:Title>
    <b:Year>2001</b:Year>
    <b:City>Yogyakarta</b:City>
    <b:Publisher>Pustaka Pelajar</b:Publisher>
    <b:RefOrder>14</b:RefOrder>
  </b:Source>
  <b:Source>
    <b:Tag>Ken06</b:Tag>
    <b:SourceType>Book</b:SourceType>
    <b:Guid>{1EADD993-F66B-4D89-82E6-1A23FFA52036}</b:Guid>
    <b:Author>
      <b:Author>
        <b:NameList>
          <b:Person>
            <b:Last>Hynland</b:Last>
            <b:First>Ken</b:First>
          </b:Person>
          <b:Person>
            <b:Last>Fiona</b:Last>
            <b:First>Hynland</b:First>
          </b:Person>
        </b:NameList>
      </b:Author>
    </b:Author>
    <b:Title>Feedback in Second Language Writing</b:Title>
    <b:Year>2006</b:Year>
    <b:City>London</b:City>
    <b:Publisher>University of London</b:Publisher>
    <b:RefOrder>15</b:RefOrder>
  </b:Source>
</b:Sources>
</file>

<file path=customXml/itemProps1.xml><?xml version="1.0" encoding="utf-8"?>
<ds:datastoreItem xmlns:ds="http://schemas.openxmlformats.org/officeDocument/2006/customXml" ds:itemID="{67EEC9D3-1798-46B9-B620-07B316B9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14</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14</cp:revision>
  <dcterms:created xsi:type="dcterms:W3CDTF">2018-05-17T09:31:00Z</dcterms:created>
  <dcterms:modified xsi:type="dcterms:W3CDTF">2019-10-20T03:45:00Z</dcterms:modified>
</cp:coreProperties>
</file>