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166" w:rsidRDefault="00E84166" w:rsidP="00E84166"/>
    <w:p w:rsidR="00E84166" w:rsidRDefault="00E84166" w:rsidP="00E84166">
      <w:pPr>
        <w:spacing w:after="0" w:line="9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357B">
        <w:rPr>
          <w:rFonts w:ascii="Times New Roman" w:hAnsi="Times New Roman" w:cs="Times New Roman"/>
          <w:b/>
          <w:bCs/>
          <w:sz w:val="24"/>
          <w:szCs w:val="24"/>
        </w:rPr>
        <w:t>LAMPIRAN</w:t>
      </w:r>
    </w:p>
    <w:p w:rsidR="00E84166" w:rsidRDefault="00E84166" w:rsidP="00E84166">
      <w:pPr>
        <w:ind w:left="1560" w:hanging="1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Lampiran 01. </w:t>
      </w:r>
      <w:r w:rsidRPr="00921D5C">
        <w:rPr>
          <w:rFonts w:ascii="Times New Roman" w:hAnsi="Times New Roman"/>
          <w:sz w:val="24"/>
          <w:szCs w:val="24"/>
        </w:rPr>
        <w:t>Data Uji Coba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Pengukuran Persepsi dan </w:t>
      </w:r>
      <w:r w:rsidRPr="003E7EB1">
        <w:rPr>
          <w:rFonts w:ascii="Times New Roman" w:hAnsi="Times New Roman"/>
          <w:sz w:val="24"/>
          <w:szCs w:val="24"/>
          <w:lang w:val="id-ID"/>
        </w:rPr>
        <w:t xml:space="preserve">Motivasi Siswa Belajar </w:t>
      </w:r>
      <w:r w:rsidRPr="005418AA">
        <w:rPr>
          <w:rFonts w:ascii="Times New Roman" w:hAnsi="Times New Roman"/>
          <w:sz w:val="24"/>
          <w:szCs w:val="24"/>
          <w:lang w:val="id-ID"/>
        </w:rPr>
        <w:t>Daring</w:t>
      </w:r>
    </w:p>
    <w:tbl>
      <w:tblPr>
        <w:tblW w:w="6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6"/>
        <w:gridCol w:w="1070"/>
        <w:gridCol w:w="1016"/>
        <w:gridCol w:w="1070"/>
        <w:gridCol w:w="1016"/>
        <w:gridCol w:w="1080"/>
      </w:tblGrid>
      <w:tr w:rsidR="00E84166" w:rsidRPr="003E7EB1" w:rsidTr="00692F43">
        <w:trPr>
          <w:trHeight w:val="300"/>
          <w:jc w:val="center"/>
        </w:trPr>
        <w:tc>
          <w:tcPr>
            <w:tcW w:w="2086" w:type="dxa"/>
            <w:gridSpan w:val="2"/>
            <w:shd w:val="clear" w:color="auto" w:fill="auto"/>
            <w:noWrap/>
            <w:vAlign w:val="bottom"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E7EB1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ahap I</w:t>
            </w:r>
          </w:p>
        </w:tc>
        <w:tc>
          <w:tcPr>
            <w:tcW w:w="2086" w:type="dxa"/>
            <w:gridSpan w:val="2"/>
            <w:shd w:val="clear" w:color="auto" w:fill="auto"/>
            <w:noWrap/>
            <w:vAlign w:val="bottom"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Tahap II</w:t>
            </w:r>
          </w:p>
        </w:tc>
        <w:tc>
          <w:tcPr>
            <w:tcW w:w="2096" w:type="dxa"/>
            <w:gridSpan w:val="2"/>
            <w:shd w:val="clear" w:color="auto" w:fill="auto"/>
            <w:noWrap/>
            <w:vAlign w:val="bottom"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Tahap  III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vAlign w:val="bottom"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Persepsi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Motivasi</w:t>
            </w:r>
          </w:p>
        </w:tc>
        <w:tc>
          <w:tcPr>
            <w:tcW w:w="1016" w:type="dxa"/>
            <w:shd w:val="clear" w:color="auto" w:fill="auto"/>
            <w:noWrap/>
            <w:vAlign w:val="bottom"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Persepsi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Motivasi</w:t>
            </w:r>
          </w:p>
        </w:tc>
        <w:tc>
          <w:tcPr>
            <w:tcW w:w="1016" w:type="dxa"/>
            <w:shd w:val="clear" w:color="auto" w:fill="auto"/>
            <w:noWrap/>
            <w:vAlign w:val="bottom"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Persepsi</w:t>
            </w:r>
          </w:p>
        </w:tc>
        <w:tc>
          <w:tcPr>
            <w:tcW w:w="1080" w:type="dxa"/>
            <w:shd w:val="clear" w:color="auto" w:fill="auto"/>
            <w:noWrap/>
            <w:vAlign w:val="bottom"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Motivasi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07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0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</w:tbl>
    <w:p w:rsidR="00E84166" w:rsidRDefault="00E84166" w:rsidP="00E84166">
      <w:pPr>
        <w:rPr>
          <w:rFonts w:ascii="Times New Roman" w:hAnsi="Times New Roman" w:cs="Times New Roman"/>
          <w:sz w:val="24"/>
          <w:szCs w:val="24"/>
        </w:rPr>
      </w:pPr>
    </w:p>
    <w:p w:rsidR="00E84166" w:rsidRDefault="00E84166" w:rsidP="00E841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84166" w:rsidRDefault="00E84166" w:rsidP="00E84166">
      <w:pPr>
        <w:ind w:left="1418" w:hanging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Lampiran 02. </w:t>
      </w:r>
      <w:r w:rsidRPr="00921D5C">
        <w:rPr>
          <w:rFonts w:ascii="Times New Roman" w:hAnsi="Times New Roman"/>
          <w:sz w:val="24"/>
          <w:szCs w:val="24"/>
        </w:rPr>
        <w:t>Data Uji Coba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Pengukuran Persepsi dan </w:t>
      </w:r>
      <w:r w:rsidRPr="003E7EB1">
        <w:rPr>
          <w:rFonts w:ascii="Times New Roman" w:hAnsi="Times New Roman"/>
          <w:sz w:val="24"/>
          <w:szCs w:val="24"/>
          <w:lang w:val="id-ID"/>
        </w:rPr>
        <w:t xml:space="preserve">Motivasi Siswa Belajar </w:t>
      </w:r>
      <w:r>
        <w:rPr>
          <w:rFonts w:ascii="Times New Roman" w:hAnsi="Times New Roman"/>
          <w:sz w:val="24"/>
          <w:szCs w:val="24"/>
          <w:lang w:val="id-ID"/>
        </w:rPr>
        <w:t>Darin</w:t>
      </w:r>
      <w:r w:rsidR="000D6415">
        <w:rPr>
          <w:rFonts w:ascii="Times New Roman" w:hAnsi="Times New Roman"/>
          <w:sz w:val="24"/>
          <w:szCs w:val="24"/>
        </w:rPr>
        <w:t xml:space="preserve">g dan </w:t>
      </w:r>
      <w:r>
        <w:rPr>
          <w:rFonts w:ascii="Times New Roman" w:hAnsi="Times New Roman"/>
          <w:sz w:val="24"/>
          <w:szCs w:val="24"/>
        </w:rPr>
        <w:t>Rata-rata</w:t>
      </w:r>
    </w:p>
    <w:tbl>
      <w:tblPr>
        <w:tblW w:w="7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7"/>
        <w:gridCol w:w="1116"/>
        <w:gridCol w:w="1116"/>
        <w:gridCol w:w="1116"/>
        <w:gridCol w:w="1116"/>
        <w:gridCol w:w="1116"/>
        <w:gridCol w:w="1116"/>
      </w:tblGrid>
      <w:tr w:rsidR="00E84166" w:rsidRPr="003E7EB1" w:rsidTr="00692F43">
        <w:trPr>
          <w:trHeight w:val="300"/>
          <w:tblHeader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48" w:type="dxa"/>
            <w:gridSpan w:val="3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Persepsi</w:t>
            </w:r>
          </w:p>
        </w:tc>
        <w:tc>
          <w:tcPr>
            <w:tcW w:w="3348" w:type="dxa"/>
            <w:gridSpan w:val="3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Motivasi</w:t>
            </w:r>
          </w:p>
        </w:tc>
      </w:tr>
      <w:tr w:rsidR="00E84166" w:rsidRPr="003E7EB1" w:rsidTr="00692F43">
        <w:trPr>
          <w:trHeight w:val="300"/>
          <w:tblHeader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Tahap I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Tahap II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Tahap III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Tahap I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Tahap II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Tahap III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94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87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87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94</w:t>
            </w:r>
          </w:p>
        </w:tc>
      </w:tr>
      <w:tr w:rsidR="00E84166" w:rsidRPr="003E7EB1" w:rsidTr="00692F43">
        <w:trPr>
          <w:trHeight w:val="315"/>
          <w:jc w:val="center"/>
        </w:trPr>
        <w:tc>
          <w:tcPr>
            <w:tcW w:w="937" w:type="dxa"/>
            <w:shd w:val="clear" w:color="auto" w:fill="auto"/>
            <w:noWrap/>
            <w:vAlign w:val="bottom"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84166" w:rsidRPr="003E7EB1" w:rsidRDefault="00E84166" w:rsidP="00692F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E84166" w:rsidRPr="003E7EB1" w:rsidTr="00692F43">
        <w:trPr>
          <w:trHeight w:val="300"/>
          <w:jc w:val="center"/>
        </w:trPr>
        <w:tc>
          <w:tcPr>
            <w:tcW w:w="937" w:type="dxa"/>
            <w:shd w:val="clear" w:color="auto" w:fill="auto"/>
            <w:noWrap/>
            <w:vAlign w:val="center"/>
            <w:hideMark/>
          </w:tcPr>
          <w:p w:rsidR="00E84166" w:rsidRPr="003E7EB1" w:rsidRDefault="00E84166" w:rsidP="00692F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color w:val="000000"/>
                <w:sz w:val="24"/>
                <w:szCs w:val="24"/>
              </w:rPr>
              <w:t>rata-rata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E84166" w:rsidRPr="003E7EB1" w:rsidRDefault="00E84166" w:rsidP="00692F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81.70588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E84166" w:rsidRPr="003E7EB1" w:rsidRDefault="00E84166" w:rsidP="00692F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83.11765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E84166" w:rsidRPr="003E7EB1" w:rsidRDefault="00E84166" w:rsidP="00692F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85.29412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E84166" w:rsidRPr="003E7EB1" w:rsidRDefault="00E84166" w:rsidP="00692F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87.23529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E84166" w:rsidRPr="003E7EB1" w:rsidRDefault="00E84166" w:rsidP="00692F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88.88235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E84166" w:rsidRPr="003E7EB1" w:rsidRDefault="00E84166" w:rsidP="00692F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7EB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90.94118</w:t>
            </w:r>
          </w:p>
        </w:tc>
      </w:tr>
    </w:tbl>
    <w:p w:rsidR="00E84166" w:rsidRDefault="00E84166" w:rsidP="00E84166">
      <w:pPr>
        <w:rPr>
          <w:rFonts w:ascii="Times New Roman" w:hAnsi="Times New Roman" w:cs="Times New Roman"/>
          <w:sz w:val="24"/>
          <w:szCs w:val="24"/>
        </w:rPr>
      </w:pPr>
    </w:p>
    <w:p w:rsidR="00E84166" w:rsidRDefault="00E84166" w:rsidP="00E841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84166" w:rsidRDefault="00E84166" w:rsidP="00E8416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03. </w:t>
      </w:r>
      <w:r w:rsidRPr="00901ADA">
        <w:rPr>
          <w:rFonts w:ascii="Times New Roman" w:hAnsi="Times New Roman" w:cs="Times New Roman"/>
          <w:sz w:val="24"/>
          <w:szCs w:val="24"/>
        </w:rPr>
        <w:t>Hasil Uji Coba dengan SPSS</w:t>
      </w:r>
    </w:p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 w:rsidRPr="00161F56">
        <w:rPr>
          <w:rFonts w:ascii="Arial" w:hAnsi="Arial" w:cs="Arial"/>
          <w:b/>
          <w:bCs/>
          <w:color w:val="000000"/>
          <w:sz w:val="26"/>
          <w:szCs w:val="26"/>
        </w:rPr>
        <w:t>General Linear Model</w:t>
      </w:r>
    </w:p>
    <w:tbl>
      <w:tblPr>
        <w:tblW w:w="25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19"/>
        <w:gridCol w:w="1634"/>
      </w:tblGrid>
      <w:tr w:rsidR="00E84166" w:rsidRPr="00161F56" w:rsidTr="00A860E4">
        <w:trPr>
          <w:cantSplit/>
        </w:trPr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Within-Subjects Factors</w:t>
            </w:r>
          </w:p>
        </w:tc>
      </w:tr>
      <w:tr w:rsidR="00E84166" w:rsidRPr="00161F56" w:rsidTr="00A860E4">
        <w:trPr>
          <w:cantSplit/>
        </w:trPr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Measure:   MEASURE_1  </w:t>
            </w:r>
          </w:p>
        </w:tc>
      </w:tr>
      <w:tr w:rsidR="00E84166" w:rsidRPr="00161F56" w:rsidTr="00A860E4">
        <w:trPr>
          <w:cantSplit/>
        </w:trPr>
        <w:tc>
          <w:tcPr>
            <w:tcW w:w="91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</w:t>
            </w:r>
          </w:p>
        </w:tc>
        <w:tc>
          <w:tcPr>
            <w:tcW w:w="163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Dependent Variable</w:t>
            </w:r>
          </w:p>
        </w:tc>
      </w:tr>
      <w:tr w:rsidR="00E84166" w:rsidRPr="00161F56" w:rsidTr="00A860E4">
        <w:trPr>
          <w:cantSplit/>
        </w:trPr>
        <w:tc>
          <w:tcPr>
            <w:tcW w:w="919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3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</w:tr>
      <w:tr w:rsidR="00E84166" w:rsidRPr="00161F56" w:rsidTr="00A860E4">
        <w:trPr>
          <w:cantSplit/>
        </w:trPr>
        <w:tc>
          <w:tcPr>
            <w:tcW w:w="91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A2</w:t>
            </w:r>
          </w:p>
        </w:tc>
      </w:tr>
      <w:tr w:rsidR="00E84166" w:rsidRPr="00161F56" w:rsidTr="00A860E4">
        <w:trPr>
          <w:cantSplit/>
        </w:trPr>
        <w:tc>
          <w:tcPr>
            <w:tcW w:w="919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3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A3</w:t>
            </w:r>
          </w:p>
        </w:tc>
      </w:tr>
    </w:tbl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8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464"/>
        <w:gridCol w:w="816"/>
        <w:gridCol w:w="1430"/>
        <w:gridCol w:w="1140"/>
      </w:tblGrid>
      <w:tr w:rsidR="00E84166" w:rsidRPr="00161F56" w:rsidTr="00A860E4">
        <w:trPr>
          <w:cantSplit/>
        </w:trPr>
        <w:tc>
          <w:tcPr>
            <w:tcW w:w="48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Between-Subjects Factors</w:t>
            </w:r>
          </w:p>
        </w:tc>
      </w:tr>
      <w:tr w:rsidR="00E84166" w:rsidRPr="00161F56" w:rsidTr="00A860E4">
        <w:trPr>
          <w:cantSplit/>
        </w:trPr>
        <w:tc>
          <w:tcPr>
            <w:tcW w:w="2279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Value Label</w:t>
            </w:r>
          </w:p>
        </w:tc>
        <w:tc>
          <w:tcPr>
            <w:tcW w:w="114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</w:tr>
      <w:tr w:rsidR="00E84166" w:rsidRPr="00161F56" w:rsidTr="00A860E4">
        <w:trPr>
          <w:cantSplit/>
        </w:trPr>
        <w:tc>
          <w:tcPr>
            <w:tcW w:w="146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Pengukuran</w:t>
            </w:r>
          </w:p>
        </w:tc>
        <w:tc>
          <w:tcPr>
            <w:tcW w:w="81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2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x1 persepsi</w:t>
            </w:r>
          </w:p>
        </w:tc>
        <w:tc>
          <w:tcPr>
            <w:tcW w:w="114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E84166" w:rsidRPr="00161F56" w:rsidTr="00A860E4">
        <w:trPr>
          <w:cantSplit/>
        </w:trPr>
        <w:tc>
          <w:tcPr>
            <w:tcW w:w="146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2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x2 motivasi</w:t>
            </w:r>
          </w:p>
        </w:tc>
        <w:tc>
          <w:tcPr>
            <w:tcW w:w="114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</w:tbl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64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90"/>
        <w:gridCol w:w="1464"/>
        <w:gridCol w:w="1140"/>
        <w:gridCol w:w="1599"/>
        <w:gridCol w:w="1140"/>
      </w:tblGrid>
      <w:tr w:rsidR="00E84166" w:rsidRPr="00161F56" w:rsidTr="00A860E4">
        <w:trPr>
          <w:cantSplit/>
        </w:trPr>
        <w:tc>
          <w:tcPr>
            <w:tcW w:w="64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E84166" w:rsidRPr="00161F56" w:rsidTr="00A860E4">
        <w:trPr>
          <w:cantSplit/>
        </w:trPr>
        <w:tc>
          <w:tcPr>
            <w:tcW w:w="1090" w:type="dxa"/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Pengukuran</w:t>
            </w:r>
          </w:p>
        </w:tc>
        <w:tc>
          <w:tcPr>
            <w:tcW w:w="11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59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14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</w:tr>
      <w:tr w:rsidR="00E84166" w:rsidRPr="00161F56" w:rsidTr="00A860E4">
        <w:trPr>
          <w:cantSplit/>
        </w:trPr>
        <w:tc>
          <w:tcPr>
            <w:tcW w:w="1090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 1</w:t>
            </w:r>
          </w:p>
        </w:tc>
        <w:tc>
          <w:tcPr>
            <w:tcW w:w="146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x1 persepsi</w:t>
            </w:r>
          </w:p>
        </w:tc>
        <w:tc>
          <w:tcPr>
            <w:tcW w:w="114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81.7059</w:t>
            </w:r>
          </w:p>
        </w:tc>
        <w:tc>
          <w:tcPr>
            <w:tcW w:w="1599" w:type="dxa"/>
            <w:tcBorders>
              <w:top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6.95310</w:t>
            </w:r>
          </w:p>
        </w:tc>
        <w:tc>
          <w:tcPr>
            <w:tcW w:w="114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E84166" w:rsidRPr="00161F56" w:rsidTr="00A860E4">
        <w:trPr>
          <w:cantSplit/>
        </w:trPr>
        <w:tc>
          <w:tcPr>
            <w:tcW w:w="1090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x2 motivasi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87.2353</w:t>
            </w:r>
          </w:p>
        </w:tc>
        <w:tc>
          <w:tcPr>
            <w:tcW w:w="15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4.84161</w:t>
            </w:r>
          </w:p>
        </w:tc>
        <w:tc>
          <w:tcPr>
            <w:tcW w:w="1140" w:type="dxa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E84166" w:rsidRPr="00161F56" w:rsidTr="00A860E4">
        <w:trPr>
          <w:cantSplit/>
        </w:trPr>
        <w:tc>
          <w:tcPr>
            <w:tcW w:w="1090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84.4706</w:t>
            </w:r>
          </w:p>
        </w:tc>
        <w:tc>
          <w:tcPr>
            <w:tcW w:w="1599" w:type="dxa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6.53306</w:t>
            </w:r>
          </w:p>
        </w:tc>
        <w:tc>
          <w:tcPr>
            <w:tcW w:w="1140" w:type="dxa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</w:tr>
      <w:tr w:rsidR="00E84166" w:rsidRPr="00161F56" w:rsidTr="00A860E4">
        <w:trPr>
          <w:cantSplit/>
        </w:trPr>
        <w:tc>
          <w:tcPr>
            <w:tcW w:w="1090" w:type="dxa"/>
            <w:vMerge w:val="restart"/>
            <w:tcBorders>
              <w:top w:val="nil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 2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x1 persepsi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83.1176</w:t>
            </w:r>
          </w:p>
        </w:tc>
        <w:tc>
          <w:tcPr>
            <w:tcW w:w="15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6.63214</w:t>
            </w:r>
          </w:p>
        </w:tc>
        <w:tc>
          <w:tcPr>
            <w:tcW w:w="1140" w:type="dxa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E84166" w:rsidRPr="00161F56" w:rsidTr="00A860E4">
        <w:trPr>
          <w:cantSplit/>
        </w:trPr>
        <w:tc>
          <w:tcPr>
            <w:tcW w:w="1090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x2 motivasi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88.8824</w:t>
            </w:r>
          </w:p>
        </w:tc>
        <w:tc>
          <w:tcPr>
            <w:tcW w:w="15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4.60818</w:t>
            </w:r>
          </w:p>
        </w:tc>
        <w:tc>
          <w:tcPr>
            <w:tcW w:w="1140" w:type="dxa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E84166" w:rsidRPr="00161F56" w:rsidTr="00A860E4">
        <w:trPr>
          <w:cantSplit/>
        </w:trPr>
        <w:tc>
          <w:tcPr>
            <w:tcW w:w="1090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86.0000</w:t>
            </w:r>
          </w:p>
        </w:tc>
        <w:tc>
          <w:tcPr>
            <w:tcW w:w="1599" w:type="dxa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6.33891</w:t>
            </w:r>
          </w:p>
        </w:tc>
        <w:tc>
          <w:tcPr>
            <w:tcW w:w="1140" w:type="dxa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</w:tr>
      <w:tr w:rsidR="00E84166" w:rsidRPr="00161F56" w:rsidTr="00A860E4">
        <w:trPr>
          <w:cantSplit/>
        </w:trPr>
        <w:tc>
          <w:tcPr>
            <w:tcW w:w="1090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 3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x1 persepsi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85.2941</w:t>
            </w:r>
          </w:p>
        </w:tc>
        <w:tc>
          <w:tcPr>
            <w:tcW w:w="15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6.31234</w:t>
            </w:r>
          </w:p>
        </w:tc>
        <w:tc>
          <w:tcPr>
            <w:tcW w:w="1140" w:type="dxa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E84166" w:rsidRPr="00161F56" w:rsidTr="00A860E4">
        <w:trPr>
          <w:cantSplit/>
        </w:trPr>
        <w:tc>
          <w:tcPr>
            <w:tcW w:w="1090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x2 motivasi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90.9412</w:t>
            </w:r>
          </w:p>
        </w:tc>
        <w:tc>
          <w:tcPr>
            <w:tcW w:w="15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4.29346</w:t>
            </w:r>
          </w:p>
        </w:tc>
        <w:tc>
          <w:tcPr>
            <w:tcW w:w="1140" w:type="dxa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E84166" w:rsidRPr="00161F56" w:rsidTr="00A860E4">
        <w:trPr>
          <w:cantSplit/>
        </w:trPr>
        <w:tc>
          <w:tcPr>
            <w:tcW w:w="1090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88.1176</w:t>
            </w:r>
          </w:p>
        </w:tc>
        <w:tc>
          <w:tcPr>
            <w:tcW w:w="1599" w:type="dxa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6.03909</w:t>
            </w:r>
          </w:p>
        </w:tc>
        <w:tc>
          <w:tcPr>
            <w:tcW w:w="114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</w:tr>
    </w:tbl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23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59"/>
        <w:gridCol w:w="1255"/>
      </w:tblGrid>
      <w:tr w:rsidR="00E84166" w:rsidRPr="00161F56" w:rsidTr="00A860E4">
        <w:trPr>
          <w:cantSplit/>
        </w:trPr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Box's Test of Equality of Covariance Matrices</w:t>
            </w: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E84166" w:rsidRPr="00161F56" w:rsidTr="00A860E4">
        <w:trPr>
          <w:cantSplit/>
        </w:trPr>
        <w:tc>
          <w:tcPr>
            <w:tcW w:w="1059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Box's M</w:t>
            </w:r>
          </w:p>
        </w:tc>
        <w:tc>
          <w:tcPr>
            <w:tcW w:w="125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6.745</w:t>
            </w:r>
          </w:p>
        </w:tc>
      </w:tr>
      <w:tr w:rsidR="00E84166" w:rsidRPr="00161F56" w:rsidTr="00A860E4">
        <w:trPr>
          <w:cantSplit/>
        </w:trPr>
        <w:tc>
          <w:tcPr>
            <w:tcW w:w="105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25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1.009</w:t>
            </w:r>
          </w:p>
        </w:tc>
      </w:tr>
      <w:tr w:rsidR="00E84166" w:rsidRPr="00161F56" w:rsidTr="00A860E4">
        <w:trPr>
          <w:cantSplit/>
        </w:trPr>
        <w:tc>
          <w:tcPr>
            <w:tcW w:w="105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df1</w:t>
            </w:r>
          </w:p>
        </w:tc>
        <w:tc>
          <w:tcPr>
            <w:tcW w:w="125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E84166" w:rsidRPr="00161F56" w:rsidTr="00A860E4">
        <w:trPr>
          <w:cantSplit/>
        </w:trPr>
        <w:tc>
          <w:tcPr>
            <w:tcW w:w="1059" w:type="dxa"/>
            <w:tcBorders>
              <w:top w:val="nil"/>
              <w:left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df2</w:t>
            </w:r>
          </w:p>
        </w:tc>
        <w:tc>
          <w:tcPr>
            <w:tcW w:w="1254" w:type="dxa"/>
            <w:tcBorders>
              <w:top w:val="nil"/>
              <w:left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7419.170</w:t>
            </w:r>
          </w:p>
        </w:tc>
      </w:tr>
      <w:tr w:rsidR="00E84166" w:rsidRPr="00161F56" w:rsidTr="00A860E4">
        <w:trPr>
          <w:cantSplit/>
        </w:trPr>
        <w:tc>
          <w:tcPr>
            <w:tcW w:w="1059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25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.417</w:t>
            </w:r>
          </w:p>
        </w:tc>
      </w:tr>
      <w:tr w:rsidR="00E84166" w:rsidRPr="00161F56" w:rsidTr="00A860E4">
        <w:trPr>
          <w:cantSplit/>
        </w:trPr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Tests the null hypothesis that the observed covariance matrices of the dependent variables are equal across groups.</w:t>
            </w:r>
          </w:p>
        </w:tc>
      </w:tr>
      <w:tr w:rsidR="00E84166" w:rsidRPr="00161F56" w:rsidTr="00A860E4">
        <w:trPr>
          <w:cantSplit/>
        </w:trPr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 xml:space="preserve">a. Design: Intercept + Pengukuran </w:t>
            </w:r>
          </w:p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 xml:space="preserve"> Within Subjects Design: Tahap</w:t>
            </w:r>
          </w:p>
        </w:tc>
      </w:tr>
    </w:tbl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4166" w:rsidRDefault="00E84166" w:rsidP="00E841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1693"/>
        <w:gridCol w:w="1576"/>
        <w:gridCol w:w="857"/>
        <w:gridCol w:w="895"/>
        <w:gridCol w:w="1203"/>
        <w:gridCol w:w="857"/>
        <w:gridCol w:w="857"/>
      </w:tblGrid>
      <w:tr w:rsidR="00E84166" w:rsidRPr="00161F56" w:rsidTr="00A860E4">
        <w:trPr>
          <w:cantSplit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Multivariate Tests</w:t>
            </w: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E84166" w:rsidRPr="00161F56" w:rsidTr="00A860E4">
        <w:trPr>
          <w:cantSplit/>
        </w:trPr>
        <w:tc>
          <w:tcPr>
            <w:tcW w:w="2058" w:type="pct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Effect</w:t>
            </w:r>
          </w:p>
        </w:tc>
        <w:tc>
          <w:tcPr>
            <w:tcW w:w="540" w:type="pc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564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758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Hypothesis df</w:t>
            </w:r>
          </w:p>
        </w:tc>
        <w:tc>
          <w:tcPr>
            <w:tcW w:w="540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Error df</w:t>
            </w:r>
          </w:p>
        </w:tc>
        <w:tc>
          <w:tcPr>
            <w:tcW w:w="541" w:type="pc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E84166" w:rsidRPr="00161F56" w:rsidTr="00A860E4">
        <w:trPr>
          <w:cantSplit/>
        </w:trPr>
        <w:tc>
          <w:tcPr>
            <w:tcW w:w="1066" w:type="pct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</w:t>
            </w:r>
          </w:p>
        </w:tc>
        <w:tc>
          <w:tcPr>
            <w:tcW w:w="992" w:type="pc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Pillai's Trace</w:t>
            </w:r>
          </w:p>
        </w:tc>
        <w:tc>
          <w:tcPr>
            <w:tcW w:w="540" w:type="pct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.927</w:t>
            </w:r>
          </w:p>
        </w:tc>
        <w:tc>
          <w:tcPr>
            <w:tcW w:w="564" w:type="pct"/>
            <w:tcBorders>
              <w:top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196.859</w:t>
            </w:r>
            <w:r w:rsidRPr="00161F5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758" w:type="pct"/>
            <w:tcBorders>
              <w:top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540" w:type="pct"/>
            <w:tcBorders>
              <w:top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31.000</w:t>
            </w:r>
          </w:p>
        </w:tc>
        <w:tc>
          <w:tcPr>
            <w:tcW w:w="541" w:type="pct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84166" w:rsidRPr="00161F56" w:rsidTr="00A860E4">
        <w:trPr>
          <w:cantSplit/>
        </w:trPr>
        <w:tc>
          <w:tcPr>
            <w:tcW w:w="1066" w:type="pct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pct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Wilks' Lambda</w:t>
            </w:r>
          </w:p>
        </w:tc>
        <w:tc>
          <w:tcPr>
            <w:tcW w:w="540" w:type="pct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.073</w:t>
            </w:r>
          </w:p>
        </w:tc>
        <w:tc>
          <w:tcPr>
            <w:tcW w:w="564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196.859</w:t>
            </w:r>
            <w:r w:rsidRPr="00161F5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75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54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31.000</w:t>
            </w:r>
          </w:p>
        </w:tc>
        <w:tc>
          <w:tcPr>
            <w:tcW w:w="541" w:type="pct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84166" w:rsidRPr="00161F56" w:rsidTr="00A860E4">
        <w:trPr>
          <w:cantSplit/>
        </w:trPr>
        <w:tc>
          <w:tcPr>
            <w:tcW w:w="1066" w:type="pct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Hotelling's Trace</w:t>
            </w:r>
          </w:p>
        </w:tc>
        <w:tc>
          <w:tcPr>
            <w:tcW w:w="540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12.701</w:t>
            </w:r>
          </w:p>
        </w:tc>
        <w:tc>
          <w:tcPr>
            <w:tcW w:w="564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196.859</w:t>
            </w:r>
            <w:r w:rsidRPr="00161F5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758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54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31.000</w:t>
            </w:r>
          </w:p>
        </w:tc>
        <w:tc>
          <w:tcPr>
            <w:tcW w:w="541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84166" w:rsidRPr="00161F56" w:rsidTr="00A860E4">
        <w:trPr>
          <w:cantSplit/>
        </w:trPr>
        <w:tc>
          <w:tcPr>
            <w:tcW w:w="1066" w:type="pct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Roy's Largest Root</w:t>
            </w:r>
          </w:p>
        </w:tc>
        <w:tc>
          <w:tcPr>
            <w:tcW w:w="540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12.701</w:t>
            </w:r>
          </w:p>
        </w:tc>
        <w:tc>
          <w:tcPr>
            <w:tcW w:w="564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196.859</w:t>
            </w:r>
            <w:r w:rsidRPr="00161F5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758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54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31.000</w:t>
            </w:r>
          </w:p>
        </w:tc>
        <w:tc>
          <w:tcPr>
            <w:tcW w:w="541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84166" w:rsidRPr="00161F56" w:rsidTr="00A860E4">
        <w:trPr>
          <w:cantSplit/>
        </w:trPr>
        <w:tc>
          <w:tcPr>
            <w:tcW w:w="1066" w:type="pct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 * Pengukuran</w:t>
            </w:r>
          </w:p>
        </w:tc>
        <w:tc>
          <w:tcPr>
            <w:tcW w:w="992" w:type="pct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Pillai's Trace</w:t>
            </w:r>
          </w:p>
        </w:tc>
        <w:tc>
          <w:tcPr>
            <w:tcW w:w="540" w:type="pct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.039</w:t>
            </w:r>
          </w:p>
        </w:tc>
        <w:tc>
          <w:tcPr>
            <w:tcW w:w="564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.635</w:t>
            </w:r>
            <w:r w:rsidRPr="00161F5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75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54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31.000</w:t>
            </w:r>
          </w:p>
        </w:tc>
        <w:tc>
          <w:tcPr>
            <w:tcW w:w="541" w:type="pct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.536</w:t>
            </w:r>
          </w:p>
        </w:tc>
      </w:tr>
      <w:tr w:rsidR="00E84166" w:rsidRPr="00161F56" w:rsidTr="00A860E4">
        <w:trPr>
          <w:cantSplit/>
        </w:trPr>
        <w:tc>
          <w:tcPr>
            <w:tcW w:w="1066" w:type="pct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Wilks' Lambda</w:t>
            </w:r>
          </w:p>
        </w:tc>
        <w:tc>
          <w:tcPr>
            <w:tcW w:w="540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.961</w:t>
            </w:r>
          </w:p>
        </w:tc>
        <w:tc>
          <w:tcPr>
            <w:tcW w:w="564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.635</w:t>
            </w:r>
            <w:r w:rsidRPr="00161F5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758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54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31.000</w:t>
            </w:r>
          </w:p>
        </w:tc>
        <w:tc>
          <w:tcPr>
            <w:tcW w:w="541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.536</w:t>
            </w:r>
          </w:p>
        </w:tc>
      </w:tr>
      <w:tr w:rsidR="00E84166" w:rsidRPr="00161F56" w:rsidTr="00A860E4">
        <w:trPr>
          <w:cantSplit/>
        </w:trPr>
        <w:tc>
          <w:tcPr>
            <w:tcW w:w="1066" w:type="pct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pct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Hotelling's Trace</w:t>
            </w:r>
          </w:p>
        </w:tc>
        <w:tc>
          <w:tcPr>
            <w:tcW w:w="540" w:type="pct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.041</w:t>
            </w:r>
          </w:p>
        </w:tc>
        <w:tc>
          <w:tcPr>
            <w:tcW w:w="564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.635</w:t>
            </w:r>
            <w:r w:rsidRPr="00161F5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75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54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31.000</w:t>
            </w:r>
          </w:p>
        </w:tc>
        <w:tc>
          <w:tcPr>
            <w:tcW w:w="541" w:type="pct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.536</w:t>
            </w:r>
          </w:p>
        </w:tc>
      </w:tr>
      <w:tr w:rsidR="00E84166" w:rsidRPr="00161F56" w:rsidTr="00A860E4">
        <w:trPr>
          <w:cantSplit/>
        </w:trPr>
        <w:tc>
          <w:tcPr>
            <w:tcW w:w="1066" w:type="pct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pct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Roy's Largest Root</w:t>
            </w:r>
          </w:p>
        </w:tc>
        <w:tc>
          <w:tcPr>
            <w:tcW w:w="540" w:type="pct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.041</w:t>
            </w:r>
          </w:p>
        </w:tc>
        <w:tc>
          <w:tcPr>
            <w:tcW w:w="564" w:type="pct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.635</w:t>
            </w:r>
            <w:r w:rsidRPr="00161F5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758" w:type="pct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540" w:type="pct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31.000</w:t>
            </w:r>
          </w:p>
        </w:tc>
        <w:tc>
          <w:tcPr>
            <w:tcW w:w="541" w:type="pct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.536</w:t>
            </w:r>
          </w:p>
        </w:tc>
      </w:tr>
      <w:tr w:rsidR="00E84166" w:rsidRPr="00161F56" w:rsidTr="00A860E4">
        <w:trPr>
          <w:cantSplit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 xml:space="preserve">a. Design: Intercept + Pengukuran </w:t>
            </w:r>
          </w:p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 xml:space="preserve"> Within Subjects Design: Tahap</w:t>
            </w:r>
          </w:p>
        </w:tc>
      </w:tr>
      <w:tr w:rsidR="00E84166" w:rsidRPr="00161F56" w:rsidTr="00A860E4">
        <w:trPr>
          <w:cantSplit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b. Exact statistic</w:t>
            </w:r>
          </w:p>
        </w:tc>
      </w:tr>
    </w:tbl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1472"/>
        <w:gridCol w:w="945"/>
        <w:gridCol w:w="1024"/>
        <w:gridCol w:w="709"/>
        <w:gridCol w:w="709"/>
        <w:gridCol w:w="1191"/>
        <w:gridCol w:w="905"/>
        <w:gridCol w:w="983"/>
      </w:tblGrid>
      <w:tr w:rsidR="00E84166" w:rsidRPr="00161F56" w:rsidTr="00A860E4"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Mauchly's Test of Sphericity</w:t>
            </w: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E84166" w:rsidRPr="00161F56" w:rsidTr="00A860E4"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Measure:   MEASURE_1  </w:t>
            </w:r>
          </w:p>
        </w:tc>
      </w:tr>
      <w:tr w:rsidR="00E84166" w:rsidRPr="00161F56" w:rsidTr="00A860E4">
        <w:trPr>
          <w:cantSplit/>
        </w:trPr>
        <w:tc>
          <w:tcPr>
            <w:tcW w:w="943" w:type="pct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Within Subjects Effect</w:t>
            </w:r>
          </w:p>
        </w:tc>
        <w:tc>
          <w:tcPr>
            <w:tcW w:w="592" w:type="pct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Mauchly's W</w:t>
            </w:r>
          </w:p>
        </w:tc>
        <w:tc>
          <w:tcPr>
            <w:tcW w:w="661" w:type="pct"/>
            <w:vMerge w:val="restart"/>
            <w:tcBorders>
              <w:top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Approx. Chi-Square</w:t>
            </w:r>
          </w:p>
        </w:tc>
        <w:tc>
          <w:tcPr>
            <w:tcW w:w="462" w:type="pct"/>
            <w:vMerge w:val="restart"/>
            <w:tcBorders>
              <w:top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462" w:type="pct"/>
            <w:vMerge w:val="restart"/>
            <w:tcBorders>
              <w:top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880" w:type="pct"/>
            <w:gridSpan w:val="3"/>
            <w:tcBorders>
              <w:top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Epsilon</w:t>
            </w:r>
            <w:r w:rsidRPr="00161F5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E84166" w:rsidRPr="00161F56" w:rsidTr="00A860E4">
        <w:trPr>
          <w:cantSplit/>
        </w:trPr>
        <w:tc>
          <w:tcPr>
            <w:tcW w:w="943" w:type="pct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2" w:type="pct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1" w:type="pct"/>
            <w:vMerge/>
            <w:tcBorders>
              <w:top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2" w:type="pct"/>
            <w:vMerge/>
            <w:tcBorders>
              <w:top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2" w:type="pct"/>
            <w:vMerge/>
            <w:tcBorders>
              <w:top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1" w:type="pct"/>
            <w:tcBorders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Greenhouse-Geisser</w:t>
            </w:r>
          </w:p>
        </w:tc>
        <w:tc>
          <w:tcPr>
            <w:tcW w:w="585" w:type="pct"/>
            <w:tcBorders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Huynh-Feldt</w:t>
            </w:r>
          </w:p>
        </w:tc>
        <w:tc>
          <w:tcPr>
            <w:tcW w:w="634" w:type="pct"/>
            <w:tcBorders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Lower-bound</w:t>
            </w:r>
          </w:p>
        </w:tc>
      </w:tr>
      <w:tr w:rsidR="00E84166" w:rsidRPr="00161F56" w:rsidTr="00A860E4">
        <w:trPr>
          <w:cantSplit/>
        </w:trPr>
        <w:tc>
          <w:tcPr>
            <w:tcW w:w="943" w:type="pc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</w:t>
            </w:r>
          </w:p>
        </w:tc>
        <w:tc>
          <w:tcPr>
            <w:tcW w:w="592" w:type="pc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.650</w:t>
            </w:r>
          </w:p>
        </w:tc>
        <w:tc>
          <w:tcPr>
            <w:tcW w:w="661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13.378</w:t>
            </w:r>
          </w:p>
        </w:tc>
        <w:tc>
          <w:tcPr>
            <w:tcW w:w="462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2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.001</w:t>
            </w:r>
          </w:p>
        </w:tc>
        <w:tc>
          <w:tcPr>
            <w:tcW w:w="661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.740</w:t>
            </w:r>
          </w:p>
        </w:tc>
        <w:tc>
          <w:tcPr>
            <w:tcW w:w="585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.792</w:t>
            </w:r>
          </w:p>
        </w:tc>
        <w:tc>
          <w:tcPr>
            <w:tcW w:w="634" w:type="pc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.500</w:t>
            </w:r>
          </w:p>
        </w:tc>
      </w:tr>
      <w:tr w:rsidR="00E84166" w:rsidRPr="00161F56" w:rsidTr="00A860E4"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Tests the null hypothesis that the error covariance matrix of the orthonormalized transformed dependent variables is proportional to an identity matrix.</w:t>
            </w:r>
          </w:p>
        </w:tc>
      </w:tr>
      <w:tr w:rsidR="00E84166" w:rsidRPr="00161F56" w:rsidTr="00A860E4"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 xml:space="preserve">a. Design: Intercept + Pengukuran </w:t>
            </w:r>
          </w:p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 xml:space="preserve"> Within Subjects Design: Tahap</w:t>
            </w:r>
          </w:p>
        </w:tc>
      </w:tr>
      <w:tr w:rsidR="00E84166" w:rsidRPr="00161F56" w:rsidTr="00A860E4"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b. May be used to adjust the degrees of freedom for the averaged tests of significance. Corrected tests are displayed in the Tests of Within-Subjects Effects table.</w:t>
            </w:r>
          </w:p>
        </w:tc>
      </w:tr>
    </w:tbl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1595"/>
        <w:gridCol w:w="1643"/>
        <w:gridCol w:w="1161"/>
        <w:gridCol w:w="810"/>
        <w:gridCol w:w="1111"/>
        <w:gridCol w:w="810"/>
        <w:gridCol w:w="808"/>
      </w:tblGrid>
      <w:tr w:rsidR="00E84166" w:rsidRPr="00161F56" w:rsidTr="00A860E4">
        <w:trPr>
          <w:cantSplit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Tests of Within-Subjects Effects</w:t>
            </w:r>
          </w:p>
        </w:tc>
      </w:tr>
      <w:tr w:rsidR="00E84166" w:rsidRPr="00161F56" w:rsidTr="00A860E4">
        <w:trPr>
          <w:cantSplit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Measure:   MEASURE_1  </w:t>
            </w:r>
          </w:p>
        </w:tc>
      </w:tr>
      <w:tr w:rsidR="00E84166" w:rsidRPr="00161F56" w:rsidTr="00A860E4">
        <w:trPr>
          <w:cantSplit/>
        </w:trPr>
        <w:tc>
          <w:tcPr>
            <w:tcW w:w="2040" w:type="pct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Source</w:t>
            </w:r>
          </w:p>
        </w:tc>
        <w:tc>
          <w:tcPr>
            <w:tcW w:w="731" w:type="pc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Type III Sum of Squares</w:t>
            </w:r>
          </w:p>
        </w:tc>
        <w:tc>
          <w:tcPr>
            <w:tcW w:w="510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700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510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510" w:type="pc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E84166" w:rsidRPr="00161F56" w:rsidTr="00A860E4">
        <w:trPr>
          <w:cantSplit/>
        </w:trPr>
        <w:tc>
          <w:tcPr>
            <w:tcW w:w="1005" w:type="pct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</w:t>
            </w:r>
          </w:p>
        </w:tc>
        <w:tc>
          <w:tcPr>
            <w:tcW w:w="1035" w:type="pc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Sphericity Assumed</w:t>
            </w:r>
          </w:p>
        </w:tc>
        <w:tc>
          <w:tcPr>
            <w:tcW w:w="731" w:type="pct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228.078</w:t>
            </w:r>
          </w:p>
        </w:tc>
        <w:tc>
          <w:tcPr>
            <w:tcW w:w="510" w:type="pct"/>
            <w:tcBorders>
              <w:top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0" w:type="pct"/>
            <w:tcBorders>
              <w:top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114.039</w:t>
            </w:r>
          </w:p>
        </w:tc>
        <w:tc>
          <w:tcPr>
            <w:tcW w:w="510" w:type="pct"/>
            <w:tcBorders>
              <w:top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263.615</w:t>
            </w:r>
          </w:p>
        </w:tc>
        <w:tc>
          <w:tcPr>
            <w:tcW w:w="510" w:type="pct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84166" w:rsidRPr="00161F56" w:rsidTr="00A860E4">
        <w:trPr>
          <w:cantSplit/>
        </w:trPr>
        <w:tc>
          <w:tcPr>
            <w:tcW w:w="1005" w:type="pct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5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Greenhouse-Geisser</w:t>
            </w:r>
          </w:p>
        </w:tc>
        <w:tc>
          <w:tcPr>
            <w:tcW w:w="731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228.078</w:t>
            </w:r>
          </w:p>
        </w:tc>
        <w:tc>
          <w:tcPr>
            <w:tcW w:w="51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1.481</w:t>
            </w:r>
          </w:p>
        </w:tc>
        <w:tc>
          <w:tcPr>
            <w:tcW w:w="70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154.010</w:t>
            </w:r>
          </w:p>
        </w:tc>
        <w:tc>
          <w:tcPr>
            <w:tcW w:w="51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263.615</w:t>
            </w:r>
          </w:p>
        </w:tc>
        <w:tc>
          <w:tcPr>
            <w:tcW w:w="510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84166" w:rsidRPr="00161F56" w:rsidTr="00A860E4">
        <w:trPr>
          <w:cantSplit/>
        </w:trPr>
        <w:tc>
          <w:tcPr>
            <w:tcW w:w="1005" w:type="pct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5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Huynh-Feldt</w:t>
            </w:r>
          </w:p>
        </w:tc>
        <w:tc>
          <w:tcPr>
            <w:tcW w:w="731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228.078</w:t>
            </w:r>
          </w:p>
        </w:tc>
        <w:tc>
          <w:tcPr>
            <w:tcW w:w="51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1.584</w:t>
            </w:r>
          </w:p>
        </w:tc>
        <w:tc>
          <w:tcPr>
            <w:tcW w:w="70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143.960</w:t>
            </w:r>
          </w:p>
        </w:tc>
        <w:tc>
          <w:tcPr>
            <w:tcW w:w="51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263.615</w:t>
            </w:r>
          </w:p>
        </w:tc>
        <w:tc>
          <w:tcPr>
            <w:tcW w:w="510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84166" w:rsidRPr="00161F56" w:rsidTr="00A860E4">
        <w:trPr>
          <w:cantSplit/>
        </w:trPr>
        <w:tc>
          <w:tcPr>
            <w:tcW w:w="1005" w:type="pct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5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Lower-bound</w:t>
            </w:r>
          </w:p>
        </w:tc>
        <w:tc>
          <w:tcPr>
            <w:tcW w:w="731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228.078</w:t>
            </w:r>
          </w:p>
        </w:tc>
        <w:tc>
          <w:tcPr>
            <w:tcW w:w="51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70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228.078</w:t>
            </w:r>
          </w:p>
        </w:tc>
        <w:tc>
          <w:tcPr>
            <w:tcW w:w="51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263.615</w:t>
            </w:r>
          </w:p>
        </w:tc>
        <w:tc>
          <w:tcPr>
            <w:tcW w:w="510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84166" w:rsidRPr="00161F56" w:rsidTr="00A860E4">
        <w:trPr>
          <w:cantSplit/>
        </w:trPr>
        <w:tc>
          <w:tcPr>
            <w:tcW w:w="1005" w:type="pct"/>
            <w:vMerge w:val="restart"/>
            <w:tcBorders>
              <w:top w:val="nil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 * Pengukuran</w:t>
            </w:r>
          </w:p>
        </w:tc>
        <w:tc>
          <w:tcPr>
            <w:tcW w:w="1035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Sphericity Assumed</w:t>
            </w:r>
          </w:p>
        </w:tc>
        <w:tc>
          <w:tcPr>
            <w:tcW w:w="731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.235</w:t>
            </w:r>
          </w:p>
        </w:tc>
        <w:tc>
          <w:tcPr>
            <w:tcW w:w="51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.118</w:t>
            </w:r>
          </w:p>
        </w:tc>
        <w:tc>
          <w:tcPr>
            <w:tcW w:w="51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.272</w:t>
            </w:r>
          </w:p>
        </w:tc>
        <w:tc>
          <w:tcPr>
            <w:tcW w:w="510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.763</w:t>
            </w:r>
          </w:p>
        </w:tc>
      </w:tr>
      <w:tr w:rsidR="00E84166" w:rsidRPr="00161F56" w:rsidTr="00A860E4">
        <w:trPr>
          <w:cantSplit/>
        </w:trPr>
        <w:tc>
          <w:tcPr>
            <w:tcW w:w="1005" w:type="pct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Greenhouse-Geisser</w:t>
            </w:r>
          </w:p>
        </w:tc>
        <w:tc>
          <w:tcPr>
            <w:tcW w:w="731" w:type="pct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.235</w:t>
            </w:r>
          </w:p>
        </w:tc>
        <w:tc>
          <w:tcPr>
            <w:tcW w:w="51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1.481</w:t>
            </w:r>
          </w:p>
        </w:tc>
        <w:tc>
          <w:tcPr>
            <w:tcW w:w="70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.159</w:t>
            </w:r>
          </w:p>
        </w:tc>
        <w:tc>
          <w:tcPr>
            <w:tcW w:w="51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.272</w:t>
            </w:r>
          </w:p>
        </w:tc>
        <w:tc>
          <w:tcPr>
            <w:tcW w:w="510" w:type="pct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.696</w:t>
            </w:r>
          </w:p>
        </w:tc>
      </w:tr>
      <w:tr w:rsidR="00E84166" w:rsidRPr="00161F56" w:rsidTr="00A860E4">
        <w:trPr>
          <w:cantSplit/>
        </w:trPr>
        <w:tc>
          <w:tcPr>
            <w:tcW w:w="1005" w:type="pct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5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Huynh-Feldt</w:t>
            </w:r>
          </w:p>
        </w:tc>
        <w:tc>
          <w:tcPr>
            <w:tcW w:w="731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.235</w:t>
            </w:r>
          </w:p>
        </w:tc>
        <w:tc>
          <w:tcPr>
            <w:tcW w:w="51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1.584</w:t>
            </w:r>
          </w:p>
        </w:tc>
        <w:tc>
          <w:tcPr>
            <w:tcW w:w="70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.149</w:t>
            </w:r>
          </w:p>
        </w:tc>
        <w:tc>
          <w:tcPr>
            <w:tcW w:w="51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.272</w:t>
            </w:r>
          </w:p>
        </w:tc>
        <w:tc>
          <w:tcPr>
            <w:tcW w:w="510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.711</w:t>
            </w:r>
          </w:p>
        </w:tc>
      </w:tr>
      <w:tr w:rsidR="00E84166" w:rsidRPr="00161F56" w:rsidTr="00A860E4">
        <w:trPr>
          <w:cantSplit/>
        </w:trPr>
        <w:tc>
          <w:tcPr>
            <w:tcW w:w="1005" w:type="pct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5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Lower-bound</w:t>
            </w:r>
          </w:p>
        </w:tc>
        <w:tc>
          <w:tcPr>
            <w:tcW w:w="731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.235</w:t>
            </w:r>
          </w:p>
        </w:tc>
        <w:tc>
          <w:tcPr>
            <w:tcW w:w="51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70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.235</w:t>
            </w:r>
          </w:p>
        </w:tc>
        <w:tc>
          <w:tcPr>
            <w:tcW w:w="51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.272</w:t>
            </w:r>
          </w:p>
        </w:tc>
        <w:tc>
          <w:tcPr>
            <w:tcW w:w="510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.606</w:t>
            </w:r>
          </w:p>
        </w:tc>
      </w:tr>
      <w:tr w:rsidR="00E84166" w:rsidRPr="00161F56" w:rsidTr="00A860E4">
        <w:trPr>
          <w:cantSplit/>
        </w:trPr>
        <w:tc>
          <w:tcPr>
            <w:tcW w:w="1005" w:type="pct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Error(Tahap)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Sphericity Assumed</w:t>
            </w:r>
          </w:p>
        </w:tc>
        <w:tc>
          <w:tcPr>
            <w:tcW w:w="731" w:type="pct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27.686</w:t>
            </w:r>
          </w:p>
        </w:tc>
        <w:tc>
          <w:tcPr>
            <w:tcW w:w="51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64</w:t>
            </w:r>
          </w:p>
        </w:tc>
        <w:tc>
          <w:tcPr>
            <w:tcW w:w="70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.433</w:t>
            </w:r>
          </w:p>
        </w:tc>
        <w:tc>
          <w:tcPr>
            <w:tcW w:w="51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166" w:rsidRPr="00161F56" w:rsidTr="00A860E4">
        <w:trPr>
          <w:cantSplit/>
        </w:trPr>
        <w:tc>
          <w:tcPr>
            <w:tcW w:w="1005" w:type="pct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Greenhouse-Geisser</w:t>
            </w:r>
          </w:p>
        </w:tc>
        <w:tc>
          <w:tcPr>
            <w:tcW w:w="731" w:type="pct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27.686</w:t>
            </w:r>
          </w:p>
        </w:tc>
        <w:tc>
          <w:tcPr>
            <w:tcW w:w="51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47.390</w:t>
            </w:r>
          </w:p>
        </w:tc>
        <w:tc>
          <w:tcPr>
            <w:tcW w:w="70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.584</w:t>
            </w:r>
          </w:p>
        </w:tc>
        <w:tc>
          <w:tcPr>
            <w:tcW w:w="51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166" w:rsidRPr="00161F56" w:rsidTr="00A860E4">
        <w:trPr>
          <w:cantSplit/>
        </w:trPr>
        <w:tc>
          <w:tcPr>
            <w:tcW w:w="1005" w:type="pct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Huynh-Feldt</w:t>
            </w:r>
          </w:p>
        </w:tc>
        <w:tc>
          <w:tcPr>
            <w:tcW w:w="731" w:type="pct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27.686</w:t>
            </w:r>
          </w:p>
        </w:tc>
        <w:tc>
          <w:tcPr>
            <w:tcW w:w="51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50.698</w:t>
            </w:r>
          </w:p>
        </w:tc>
        <w:tc>
          <w:tcPr>
            <w:tcW w:w="70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.546</w:t>
            </w:r>
          </w:p>
        </w:tc>
        <w:tc>
          <w:tcPr>
            <w:tcW w:w="51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166" w:rsidRPr="00161F56" w:rsidTr="00A860E4">
        <w:trPr>
          <w:cantSplit/>
        </w:trPr>
        <w:tc>
          <w:tcPr>
            <w:tcW w:w="1005" w:type="pct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pct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Lower-bound</w:t>
            </w:r>
          </w:p>
        </w:tc>
        <w:tc>
          <w:tcPr>
            <w:tcW w:w="731" w:type="pct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27.686</w:t>
            </w:r>
          </w:p>
        </w:tc>
        <w:tc>
          <w:tcPr>
            <w:tcW w:w="510" w:type="pct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32.000</w:t>
            </w:r>
          </w:p>
        </w:tc>
        <w:tc>
          <w:tcPr>
            <w:tcW w:w="700" w:type="pct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.865</w:t>
            </w:r>
          </w:p>
        </w:tc>
        <w:tc>
          <w:tcPr>
            <w:tcW w:w="510" w:type="pct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1769"/>
        <w:gridCol w:w="964"/>
        <w:gridCol w:w="1284"/>
        <w:gridCol w:w="897"/>
        <w:gridCol w:w="1232"/>
        <w:gridCol w:w="897"/>
        <w:gridCol w:w="895"/>
      </w:tblGrid>
      <w:tr w:rsidR="00E84166" w:rsidRPr="00161F56" w:rsidTr="00C13A4F">
        <w:trPr>
          <w:cantSplit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Tests of Within-Subjects Contrasts</w:t>
            </w:r>
          </w:p>
        </w:tc>
      </w:tr>
      <w:tr w:rsidR="00E84166" w:rsidRPr="00161F56" w:rsidTr="00C13A4F">
        <w:trPr>
          <w:cantSplit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Measure:   MEASURE_1  </w:t>
            </w:r>
          </w:p>
        </w:tc>
      </w:tr>
      <w:tr w:rsidR="00E84166" w:rsidRPr="00161F56" w:rsidTr="00C13A4F">
        <w:trPr>
          <w:cantSplit/>
        </w:trPr>
        <w:tc>
          <w:tcPr>
            <w:tcW w:w="1114" w:type="pc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Source</w:t>
            </w:r>
          </w:p>
        </w:tc>
        <w:tc>
          <w:tcPr>
            <w:tcW w:w="607" w:type="pct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</w:t>
            </w:r>
          </w:p>
        </w:tc>
        <w:tc>
          <w:tcPr>
            <w:tcW w:w="809" w:type="pc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Type III Sum of Squares</w:t>
            </w:r>
          </w:p>
        </w:tc>
        <w:tc>
          <w:tcPr>
            <w:tcW w:w="565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776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565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5" w:type="pc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E84166" w:rsidRPr="00161F56" w:rsidTr="00C13A4F">
        <w:trPr>
          <w:cantSplit/>
        </w:trPr>
        <w:tc>
          <w:tcPr>
            <w:tcW w:w="1114" w:type="pct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</w:t>
            </w:r>
          </w:p>
        </w:tc>
        <w:tc>
          <w:tcPr>
            <w:tcW w:w="607" w:type="pc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Linear</w:t>
            </w:r>
          </w:p>
        </w:tc>
        <w:tc>
          <w:tcPr>
            <w:tcW w:w="809" w:type="pct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226.118</w:t>
            </w:r>
          </w:p>
        </w:tc>
        <w:tc>
          <w:tcPr>
            <w:tcW w:w="565" w:type="pct"/>
            <w:tcBorders>
              <w:top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6" w:type="pct"/>
            <w:tcBorders>
              <w:top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226.118</w:t>
            </w:r>
          </w:p>
        </w:tc>
        <w:tc>
          <w:tcPr>
            <w:tcW w:w="565" w:type="pct"/>
            <w:tcBorders>
              <w:top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365.009</w:t>
            </w:r>
          </w:p>
        </w:tc>
        <w:tc>
          <w:tcPr>
            <w:tcW w:w="565" w:type="pct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84166" w:rsidRPr="00161F56" w:rsidTr="00C13A4F">
        <w:trPr>
          <w:cantSplit/>
        </w:trPr>
        <w:tc>
          <w:tcPr>
            <w:tcW w:w="1114" w:type="pct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7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Quadratic</w:t>
            </w:r>
          </w:p>
        </w:tc>
        <w:tc>
          <w:tcPr>
            <w:tcW w:w="809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1.961</w:t>
            </w:r>
          </w:p>
        </w:tc>
        <w:tc>
          <w:tcPr>
            <w:tcW w:w="565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6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1.961</w:t>
            </w:r>
          </w:p>
        </w:tc>
        <w:tc>
          <w:tcPr>
            <w:tcW w:w="565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7.980</w:t>
            </w:r>
          </w:p>
        </w:tc>
        <w:tc>
          <w:tcPr>
            <w:tcW w:w="565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.008</w:t>
            </w:r>
          </w:p>
        </w:tc>
      </w:tr>
      <w:tr w:rsidR="00E84166" w:rsidRPr="00161F56" w:rsidTr="00C13A4F">
        <w:trPr>
          <w:cantSplit/>
        </w:trPr>
        <w:tc>
          <w:tcPr>
            <w:tcW w:w="1114" w:type="pct"/>
            <w:vMerge w:val="restart"/>
            <w:tcBorders>
              <w:top w:val="nil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 * Pengukuran</w:t>
            </w:r>
          </w:p>
        </w:tc>
        <w:tc>
          <w:tcPr>
            <w:tcW w:w="607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Linear</w:t>
            </w:r>
          </w:p>
        </w:tc>
        <w:tc>
          <w:tcPr>
            <w:tcW w:w="809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.059</w:t>
            </w:r>
          </w:p>
        </w:tc>
        <w:tc>
          <w:tcPr>
            <w:tcW w:w="565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6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.059</w:t>
            </w:r>
          </w:p>
        </w:tc>
        <w:tc>
          <w:tcPr>
            <w:tcW w:w="565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.095</w:t>
            </w:r>
          </w:p>
        </w:tc>
        <w:tc>
          <w:tcPr>
            <w:tcW w:w="565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.760</w:t>
            </w:r>
          </w:p>
        </w:tc>
      </w:tr>
      <w:tr w:rsidR="00E84166" w:rsidRPr="00161F56" w:rsidTr="00C13A4F">
        <w:trPr>
          <w:cantSplit/>
        </w:trPr>
        <w:tc>
          <w:tcPr>
            <w:tcW w:w="1114" w:type="pct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7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Quadratic</w:t>
            </w:r>
          </w:p>
        </w:tc>
        <w:tc>
          <w:tcPr>
            <w:tcW w:w="809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.176</w:t>
            </w:r>
          </w:p>
        </w:tc>
        <w:tc>
          <w:tcPr>
            <w:tcW w:w="565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6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.176</w:t>
            </w:r>
          </w:p>
        </w:tc>
        <w:tc>
          <w:tcPr>
            <w:tcW w:w="565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.718</w:t>
            </w:r>
          </w:p>
        </w:tc>
        <w:tc>
          <w:tcPr>
            <w:tcW w:w="565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.403</w:t>
            </w:r>
          </w:p>
        </w:tc>
      </w:tr>
      <w:tr w:rsidR="00E84166" w:rsidRPr="00161F56" w:rsidTr="00C13A4F">
        <w:trPr>
          <w:cantSplit/>
        </w:trPr>
        <w:tc>
          <w:tcPr>
            <w:tcW w:w="1114" w:type="pct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Error(Tahap)</w:t>
            </w:r>
          </w:p>
        </w:tc>
        <w:tc>
          <w:tcPr>
            <w:tcW w:w="607" w:type="pct"/>
            <w:tcBorders>
              <w:top w:val="nil"/>
              <w:left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Linear</w:t>
            </w:r>
          </w:p>
        </w:tc>
        <w:tc>
          <w:tcPr>
            <w:tcW w:w="809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19.824</w:t>
            </w:r>
          </w:p>
        </w:tc>
        <w:tc>
          <w:tcPr>
            <w:tcW w:w="565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776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.619</w:t>
            </w:r>
          </w:p>
        </w:tc>
        <w:tc>
          <w:tcPr>
            <w:tcW w:w="565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166" w:rsidRPr="00161F56" w:rsidTr="00C13A4F">
        <w:trPr>
          <w:cantSplit/>
        </w:trPr>
        <w:tc>
          <w:tcPr>
            <w:tcW w:w="1114" w:type="pct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Quadratic</w:t>
            </w:r>
          </w:p>
        </w:tc>
        <w:tc>
          <w:tcPr>
            <w:tcW w:w="809" w:type="pct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7.863</w:t>
            </w:r>
          </w:p>
        </w:tc>
        <w:tc>
          <w:tcPr>
            <w:tcW w:w="565" w:type="pct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776" w:type="pct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.246</w:t>
            </w:r>
          </w:p>
        </w:tc>
        <w:tc>
          <w:tcPr>
            <w:tcW w:w="565" w:type="pct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6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90"/>
        <w:gridCol w:w="1140"/>
        <w:gridCol w:w="1140"/>
        <w:gridCol w:w="1140"/>
        <w:gridCol w:w="1140"/>
      </w:tblGrid>
      <w:tr w:rsidR="00E84166" w:rsidRPr="00161F56" w:rsidTr="00C13A4F">
        <w:trPr>
          <w:cantSplit/>
        </w:trPr>
        <w:tc>
          <w:tcPr>
            <w:tcW w:w="56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Levene's Test of Equality of Error Variances</w:t>
            </w: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E84166" w:rsidRPr="00161F56" w:rsidTr="00C13A4F">
        <w:trPr>
          <w:cantSplit/>
        </w:trPr>
        <w:tc>
          <w:tcPr>
            <w:tcW w:w="108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14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df1</w:t>
            </w:r>
          </w:p>
        </w:tc>
        <w:tc>
          <w:tcPr>
            <w:tcW w:w="114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df2</w:t>
            </w:r>
          </w:p>
        </w:tc>
        <w:tc>
          <w:tcPr>
            <w:tcW w:w="114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E84166" w:rsidRPr="00161F56" w:rsidTr="00C13A4F">
        <w:trPr>
          <w:cantSplit/>
        </w:trPr>
        <w:tc>
          <w:tcPr>
            <w:tcW w:w="1089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 1</w:t>
            </w:r>
          </w:p>
        </w:tc>
        <w:tc>
          <w:tcPr>
            <w:tcW w:w="114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2.449</w:t>
            </w:r>
          </w:p>
        </w:tc>
        <w:tc>
          <w:tcPr>
            <w:tcW w:w="1140" w:type="dxa"/>
            <w:tcBorders>
              <w:top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40" w:type="dxa"/>
            <w:tcBorders>
              <w:top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4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.127</w:t>
            </w:r>
          </w:p>
        </w:tc>
      </w:tr>
      <w:tr w:rsidR="00E84166" w:rsidRPr="00161F56" w:rsidTr="00C13A4F">
        <w:trPr>
          <w:cantSplit/>
        </w:trPr>
        <w:tc>
          <w:tcPr>
            <w:tcW w:w="108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 2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2.156</w:t>
            </w:r>
          </w:p>
        </w:tc>
        <w:tc>
          <w:tcPr>
            <w:tcW w:w="11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40" w:type="dxa"/>
            <w:tcBorders>
              <w:top w:val="nil"/>
              <w:bottom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.152</w:t>
            </w:r>
          </w:p>
        </w:tc>
      </w:tr>
      <w:tr w:rsidR="00E84166" w:rsidRPr="00161F56" w:rsidTr="00C13A4F">
        <w:trPr>
          <w:cantSplit/>
        </w:trPr>
        <w:tc>
          <w:tcPr>
            <w:tcW w:w="1089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Tahap 3</w:t>
            </w:r>
          </w:p>
        </w:tc>
        <w:tc>
          <w:tcPr>
            <w:tcW w:w="114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1.595</w:t>
            </w:r>
          </w:p>
        </w:tc>
        <w:tc>
          <w:tcPr>
            <w:tcW w:w="1140" w:type="dxa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40" w:type="dxa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4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.216</w:t>
            </w:r>
          </w:p>
        </w:tc>
      </w:tr>
      <w:tr w:rsidR="00E84166" w:rsidRPr="00161F56" w:rsidTr="00C13A4F">
        <w:trPr>
          <w:cantSplit/>
        </w:trPr>
        <w:tc>
          <w:tcPr>
            <w:tcW w:w="56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Tests the null hypothesis that the error variance of the dependent variable is equal across groups.</w:t>
            </w:r>
          </w:p>
        </w:tc>
      </w:tr>
      <w:tr w:rsidR="00E84166" w:rsidRPr="00161F56" w:rsidTr="00C13A4F">
        <w:trPr>
          <w:cantSplit/>
        </w:trPr>
        <w:tc>
          <w:tcPr>
            <w:tcW w:w="56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 xml:space="preserve">a. Design: Intercept + Pengukuran </w:t>
            </w:r>
          </w:p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 xml:space="preserve"> Within Subjects Design: Tahap</w:t>
            </w:r>
          </w:p>
        </w:tc>
      </w:tr>
    </w:tbl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1426"/>
        <w:gridCol w:w="1592"/>
        <w:gridCol w:w="1110"/>
        <w:gridCol w:w="1524"/>
        <w:gridCol w:w="1176"/>
        <w:gridCol w:w="1110"/>
      </w:tblGrid>
      <w:tr w:rsidR="00E84166" w:rsidRPr="00161F56" w:rsidTr="00C13A4F">
        <w:trPr>
          <w:cantSplit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Tests of Between-Subjects Effects</w:t>
            </w:r>
          </w:p>
        </w:tc>
      </w:tr>
      <w:tr w:rsidR="00E84166" w:rsidRPr="00161F56" w:rsidTr="00C13A4F">
        <w:trPr>
          <w:cantSplit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Measure:   MEASURE_1  </w:t>
            </w:r>
          </w:p>
        </w:tc>
      </w:tr>
      <w:tr w:rsidR="00E84166" w:rsidRPr="00161F56" w:rsidTr="00C13A4F">
        <w:trPr>
          <w:cantSplit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Transformed Variable:   Average  </w:t>
            </w:r>
          </w:p>
        </w:tc>
      </w:tr>
      <w:tr w:rsidR="00E84166" w:rsidRPr="00161F56" w:rsidTr="00C13A4F">
        <w:trPr>
          <w:cantSplit/>
        </w:trPr>
        <w:tc>
          <w:tcPr>
            <w:tcW w:w="898" w:type="pc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Source</w:t>
            </w:r>
          </w:p>
        </w:tc>
        <w:tc>
          <w:tcPr>
            <w:tcW w:w="1003" w:type="pc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Type III Sum of Squares</w:t>
            </w:r>
          </w:p>
        </w:tc>
        <w:tc>
          <w:tcPr>
            <w:tcW w:w="699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960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741" w:type="pct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699" w:type="pc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E84166" w:rsidRPr="00161F56" w:rsidTr="00C13A4F">
        <w:trPr>
          <w:cantSplit/>
        </w:trPr>
        <w:tc>
          <w:tcPr>
            <w:tcW w:w="898" w:type="pct"/>
            <w:tcBorders>
              <w:top w:val="single" w:sz="16" w:space="0" w:color="000000"/>
              <w:left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003" w:type="pct"/>
            <w:tcBorders>
              <w:top w:val="single" w:sz="16" w:space="0" w:color="000000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757835.922</w:t>
            </w:r>
          </w:p>
        </w:tc>
        <w:tc>
          <w:tcPr>
            <w:tcW w:w="699" w:type="pct"/>
            <w:tcBorders>
              <w:top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0" w:type="pct"/>
            <w:tcBorders>
              <w:top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757835.922</w:t>
            </w:r>
          </w:p>
        </w:tc>
        <w:tc>
          <w:tcPr>
            <w:tcW w:w="741" w:type="pct"/>
            <w:tcBorders>
              <w:top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7830.648</w:t>
            </w:r>
          </w:p>
        </w:tc>
        <w:tc>
          <w:tcPr>
            <w:tcW w:w="699" w:type="pct"/>
            <w:tcBorders>
              <w:top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84166" w:rsidRPr="00161F56" w:rsidTr="00C13A4F">
        <w:trPr>
          <w:cantSplit/>
        </w:trPr>
        <w:tc>
          <w:tcPr>
            <w:tcW w:w="898" w:type="pct"/>
            <w:tcBorders>
              <w:top w:val="nil"/>
              <w:left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Pengukuran</w:t>
            </w:r>
          </w:p>
        </w:tc>
        <w:tc>
          <w:tcPr>
            <w:tcW w:w="1003" w:type="pct"/>
            <w:tcBorders>
              <w:top w:val="nil"/>
              <w:lef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813.176</w:t>
            </w:r>
          </w:p>
        </w:tc>
        <w:tc>
          <w:tcPr>
            <w:tcW w:w="699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0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813.176</w:t>
            </w:r>
          </w:p>
        </w:tc>
        <w:tc>
          <w:tcPr>
            <w:tcW w:w="741" w:type="pct"/>
            <w:tcBorders>
              <w:top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8.402</w:t>
            </w:r>
          </w:p>
        </w:tc>
        <w:tc>
          <w:tcPr>
            <w:tcW w:w="699" w:type="pct"/>
            <w:tcBorders>
              <w:top w:val="nil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.007</w:t>
            </w:r>
          </w:p>
        </w:tc>
      </w:tr>
      <w:tr w:rsidR="00E84166" w:rsidRPr="00161F56" w:rsidTr="00C13A4F">
        <w:trPr>
          <w:cantSplit/>
        </w:trPr>
        <w:tc>
          <w:tcPr>
            <w:tcW w:w="898" w:type="pct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Error</w:t>
            </w:r>
          </w:p>
        </w:tc>
        <w:tc>
          <w:tcPr>
            <w:tcW w:w="1003" w:type="pct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3096.902</w:t>
            </w:r>
          </w:p>
        </w:tc>
        <w:tc>
          <w:tcPr>
            <w:tcW w:w="699" w:type="pct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960" w:type="pct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96.778</w:t>
            </w:r>
          </w:p>
        </w:tc>
        <w:tc>
          <w:tcPr>
            <w:tcW w:w="741" w:type="pct"/>
            <w:tcBorders>
              <w:top w:val="nil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pct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 w:rsidRPr="00161F56">
        <w:rPr>
          <w:rFonts w:ascii="Arial" w:hAnsi="Arial" w:cs="Arial"/>
          <w:b/>
          <w:bCs/>
          <w:color w:val="000000"/>
          <w:sz w:val="26"/>
          <w:szCs w:val="26"/>
        </w:rPr>
        <w:t>Estimated Marginal Means</w:t>
      </w:r>
    </w:p>
    <w:tbl>
      <w:tblPr>
        <w:tblW w:w="55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157"/>
        <w:gridCol w:w="1209"/>
        <w:gridCol w:w="1591"/>
        <w:gridCol w:w="1591"/>
      </w:tblGrid>
      <w:tr w:rsidR="00E84166" w:rsidRPr="00161F56" w:rsidTr="00C13A4F">
        <w:trPr>
          <w:cantSplit/>
        </w:trPr>
        <w:tc>
          <w:tcPr>
            <w:tcW w:w="55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Grand Mean</w:t>
            </w:r>
          </w:p>
        </w:tc>
      </w:tr>
      <w:tr w:rsidR="00E84166" w:rsidRPr="00161F56" w:rsidTr="00C13A4F">
        <w:trPr>
          <w:cantSplit/>
        </w:trPr>
        <w:tc>
          <w:tcPr>
            <w:tcW w:w="55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Measure:   MEASURE_1  </w:t>
            </w:r>
          </w:p>
        </w:tc>
      </w:tr>
      <w:tr w:rsidR="00E84166" w:rsidRPr="00161F56" w:rsidTr="00C13A4F">
        <w:trPr>
          <w:cantSplit/>
        </w:trPr>
        <w:tc>
          <w:tcPr>
            <w:tcW w:w="1157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209" w:type="dxa"/>
            <w:vMerge w:val="restart"/>
            <w:tcBorders>
              <w:top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3182" w:type="dxa"/>
            <w:gridSpan w:val="2"/>
            <w:tcBorders>
              <w:top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95% Confidence Interval</w:t>
            </w:r>
          </w:p>
        </w:tc>
      </w:tr>
      <w:tr w:rsidR="00E84166" w:rsidRPr="00161F56" w:rsidTr="00C13A4F">
        <w:trPr>
          <w:cantSplit/>
        </w:trPr>
        <w:tc>
          <w:tcPr>
            <w:tcW w:w="1157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9" w:type="dxa"/>
            <w:vMerge/>
            <w:tcBorders>
              <w:top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91" w:type="dxa"/>
            <w:tcBorders>
              <w:bottom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Lower Bound</w:t>
            </w:r>
          </w:p>
        </w:tc>
        <w:tc>
          <w:tcPr>
            <w:tcW w:w="159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bottom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Upper Bound</w:t>
            </w:r>
          </w:p>
        </w:tc>
      </w:tr>
      <w:tr w:rsidR="00E84166" w:rsidRPr="00161F56" w:rsidTr="00C13A4F">
        <w:trPr>
          <w:cantSplit/>
        </w:trPr>
        <w:tc>
          <w:tcPr>
            <w:tcW w:w="115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86.196</w:t>
            </w:r>
          </w:p>
        </w:tc>
        <w:tc>
          <w:tcPr>
            <w:tcW w:w="12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.974</w:t>
            </w:r>
          </w:p>
        </w:tc>
        <w:tc>
          <w:tcPr>
            <w:tcW w:w="159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84.212</w:t>
            </w:r>
          </w:p>
        </w:tc>
        <w:tc>
          <w:tcPr>
            <w:tcW w:w="159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vAlign w:val="center"/>
          </w:tcPr>
          <w:p w:rsidR="00E84166" w:rsidRPr="00161F56" w:rsidRDefault="00E84166" w:rsidP="00692F43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1F56">
              <w:rPr>
                <w:rFonts w:ascii="Arial" w:hAnsi="Arial" w:cs="Arial"/>
                <w:color w:val="000000"/>
                <w:sz w:val="18"/>
                <w:szCs w:val="18"/>
              </w:rPr>
              <w:t>88.180</w:t>
            </w:r>
          </w:p>
        </w:tc>
      </w:tr>
    </w:tbl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E84166" w:rsidRDefault="00E84166" w:rsidP="00E84166">
      <w:pPr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br w:type="page"/>
      </w:r>
    </w:p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 w:rsidRPr="00161F56">
        <w:rPr>
          <w:rFonts w:ascii="Arial" w:hAnsi="Arial" w:cs="Arial"/>
          <w:b/>
          <w:bCs/>
          <w:color w:val="000000"/>
          <w:sz w:val="26"/>
          <w:szCs w:val="26"/>
        </w:rPr>
        <w:lastRenderedPageBreak/>
        <w:t>Profile Plots</w:t>
      </w:r>
    </w:p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4752975"/>
            <wp:effectExtent l="0" t="0" r="0" b="0"/>
            <wp:docPr id="10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4166" w:rsidRPr="00161F56" w:rsidRDefault="00E84166" w:rsidP="00E841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4166" w:rsidRDefault="00E84166" w:rsidP="00E8416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84166" w:rsidRDefault="00E84166" w:rsidP="00E84166">
      <w:pPr>
        <w:spacing w:after="0" w:line="9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80E3F" w:rsidRDefault="00E80E3F" w:rsidP="00E80E3F">
      <w:pPr>
        <w:spacing w:after="240" w:line="240" w:lineRule="auto"/>
        <w:jc w:val="both"/>
      </w:pPr>
    </w:p>
    <w:sectPr w:rsidR="00E80E3F" w:rsidSect="007C5998">
      <w:headerReference w:type="even" r:id="rId8"/>
      <w:headerReference w:type="default" r:id="rId9"/>
      <w:headerReference w:type="first" r:id="rId10"/>
      <w:pgSz w:w="11907" w:h="16839" w:code="9"/>
      <w:pgMar w:top="1701" w:right="1701" w:bottom="1701" w:left="226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F5B" w:rsidRDefault="00B27F5B" w:rsidP="00CB041A">
      <w:pPr>
        <w:spacing w:after="0" w:line="240" w:lineRule="auto"/>
      </w:pPr>
      <w:r>
        <w:separator/>
      </w:r>
    </w:p>
  </w:endnote>
  <w:endnote w:type="continuationSeparator" w:id="1">
    <w:p w:rsidR="00B27F5B" w:rsidRDefault="00B27F5B" w:rsidP="00CB0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F5B" w:rsidRDefault="00B27F5B" w:rsidP="00CB041A">
      <w:pPr>
        <w:spacing w:after="0" w:line="240" w:lineRule="auto"/>
      </w:pPr>
      <w:r>
        <w:separator/>
      </w:r>
    </w:p>
  </w:footnote>
  <w:footnote w:type="continuationSeparator" w:id="1">
    <w:p w:rsidR="00B27F5B" w:rsidRDefault="00B27F5B" w:rsidP="00CB04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41A" w:rsidRDefault="009E595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10" type="#_x0000_t75" style="position:absolute;margin-left:0;margin-top:0;width:319.95pt;height:315.95pt;z-index:-251655168;mso-position-horizontal:center;mso-position-horizontal-relative:margin;mso-position-vertical:center;mso-position-vertical-relative:margin" o:allowincell="f">
          <v:imagedata r:id="rId1" o:title="logo undiksha" gain="19661f" blacklevel="22938f"/>
        </v:shape>
      </w:pict>
    </w:r>
    <w:r w:rsidR="00253549">
      <w:rPr>
        <w:noProof/>
      </w:rPr>
      <w:pict>
        <v:shape id="_x0000_s4107" type="#_x0000_t75" style="position:absolute;margin-left:0;margin-top:0;width:396.7pt;height:391.75pt;z-index:-251657216;mso-position-horizontal:center;mso-position-horizontal-relative:margin;mso-position-vertical:center;mso-position-vertical-relative:margin" o:allowincell="f">
          <v:imagedata r:id="rId2" o:title="Logo 2017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41A" w:rsidRDefault="009E595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11" type="#_x0000_t75" style="position:absolute;margin-left:0;margin-top:0;width:319.95pt;height:315.95pt;z-index:-251654144;mso-position-horizontal:center;mso-position-horizontal-relative:margin;mso-position-vertical:center;mso-position-vertical-relative:margin" o:allowincell="f">
          <v:imagedata r:id="rId1" o:title="logo undiksha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41A" w:rsidRDefault="009E595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9" type="#_x0000_t75" style="position:absolute;margin-left:0;margin-top:0;width:319.95pt;height:315.95pt;z-index:-251656192;mso-position-horizontal:center;mso-position-horizontal-relative:margin;mso-position-vertical:center;mso-position-vertical-relative:margin" o:allowincell="f">
          <v:imagedata r:id="rId1" o:title="logo undiksha" gain="19661f" blacklevel="22938f"/>
        </v:shape>
      </w:pict>
    </w:r>
    <w:r w:rsidR="00253549">
      <w:rPr>
        <w:noProof/>
      </w:rPr>
      <w:pict>
        <v:shape id="WordPictureWatermark" o:spid="_x0000_s4106" type="#_x0000_t75" style="position:absolute;margin-left:0;margin-top:0;width:396.7pt;height:391.75pt;z-index:-251658240;mso-position-horizontal:center;mso-position-horizontal-relative:margin;mso-position-vertical:center;mso-position-vertical-relative:margin" o:allowincell="f">
          <v:imagedata r:id="rId2" o:title="Logo 2017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309C"/>
    <w:multiLevelType w:val="hybridMultilevel"/>
    <w:tmpl w:val="22963A58"/>
    <w:lvl w:ilvl="0" w:tplc="0409000F">
      <w:start w:val="1"/>
      <w:numFmt w:val="decimal"/>
      <w:lvlText w:val="%1."/>
      <w:lvlJc w:val="left"/>
      <w:pPr>
        <w:ind w:left="2509" w:hanging="360"/>
      </w:pPr>
    </w:lvl>
    <w:lvl w:ilvl="1" w:tplc="04090019" w:tentative="1">
      <w:start w:val="1"/>
      <w:numFmt w:val="lowerLetter"/>
      <w:lvlText w:val="%2."/>
      <w:lvlJc w:val="left"/>
      <w:pPr>
        <w:ind w:left="3229" w:hanging="360"/>
      </w:pPr>
    </w:lvl>
    <w:lvl w:ilvl="2" w:tplc="0409001B" w:tentative="1">
      <w:start w:val="1"/>
      <w:numFmt w:val="lowerRoman"/>
      <w:lvlText w:val="%3."/>
      <w:lvlJc w:val="right"/>
      <w:pPr>
        <w:ind w:left="3949" w:hanging="180"/>
      </w:pPr>
    </w:lvl>
    <w:lvl w:ilvl="3" w:tplc="0409000F" w:tentative="1">
      <w:start w:val="1"/>
      <w:numFmt w:val="decimal"/>
      <w:lvlText w:val="%4."/>
      <w:lvlJc w:val="left"/>
      <w:pPr>
        <w:ind w:left="4669" w:hanging="360"/>
      </w:pPr>
    </w:lvl>
    <w:lvl w:ilvl="4" w:tplc="04090019" w:tentative="1">
      <w:start w:val="1"/>
      <w:numFmt w:val="lowerLetter"/>
      <w:lvlText w:val="%5."/>
      <w:lvlJc w:val="left"/>
      <w:pPr>
        <w:ind w:left="5389" w:hanging="360"/>
      </w:pPr>
    </w:lvl>
    <w:lvl w:ilvl="5" w:tplc="0409001B" w:tentative="1">
      <w:start w:val="1"/>
      <w:numFmt w:val="lowerRoman"/>
      <w:lvlText w:val="%6."/>
      <w:lvlJc w:val="right"/>
      <w:pPr>
        <w:ind w:left="6109" w:hanging="180"/>
      </w:pPr>
    </w:lvl>
    <w:lvl w:ilvl="6" w:tplc="0409000F" w:tentative="1">
      <w:start w:val="1"/>
      <w:numFmt w:val="decimal"/>
      <w:lvlText w:val="%7."/>
      <w:lvlJc w:val="left"/>
      <w:pPr>
        <w:ind w:left="6829" w:hanging="360"/>
      </w:pPr>
    </w:lvl>
    <w:lvl w:ilvl="7" w:tplc="04090019" w:tentative="1">
      <w:start w:val="1"/>
      <w:numFmt w:val="lowerLetter"/>
      <w:lvlText w:val="%8."/>
      <w:lvlJc w:val="left"/>
      <w:pPr>
        <w:ind w:left="7549" w:hanging="360"/>
      </w:pPr>
    </w:lvl>
    <w:lvl w:ilvl="8" w:tplc="0409001B" w:tentative="1">
      <w:start w:val="1"/>
      <w:numFmt w:val="lowerRoman"/>
      <w:lvlText w:val="%9."/>
      <w:lvlJc w:val="right"/>
      <w:pPr>
        <w:ind w:left="826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126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980738"/>
    <w:rsid w:val="00027425"/>
    <w:rsid w:val="000A6D25"/>
    <w:rsid w:val="000D6415"/>
    <w:rsid w:val="0013103E"/>
    <w:rsid w:val="00253549"/>
    <w:rsid w:val="002A55C1"/>
    <w:rsid w:val="005C29C6"/>
    <w:rsid w:val="008275C0"/>
    <w:rsid w:val="00980738"/>
    <w:rsid w:val="009921CE"/>
    <w:rsid w:val="009E2B9E"/>
    <w:rsid w:val="009E595B"/>
    <w:rsid w:val="00A860E4"/>
    <w:rsid w:val="00AD530B"/>
    <w:rsid w:val="00B27F5B"/>
    <w:rsid w:val="00BA2E5E"/>
    <w:rsid w:val="00C13A4F"/>
    <w:rsid w:val="00CB041A"/>
    <w:rsid w:val="00D17379"/>
    <w:rsid w:val="00DF084E"/>
    <w:rsid w:val="00E80E3F"/>
    <w:rsid w:val="00E84166"/>
    <w:rsid w:val="00F45EA4"/>
    <w:rsid w:val="00FF30A2"/>
    <w:rsid w:val="00FF4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7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980738"/>
    <w:pPr>
      <w:spacing w:after="0" w:line="480" w:lineRule="auto"/>
      <w:ind w:left="720" w:hanging="720"/>
    </w:pPr>
  </w:style>
  <w:style w:type="paragraph" w:styleId="Header">
    <w:name w:val="header"/>
    <w:basedOn w:val="Normal"/>
    <w:link w:val="HeaderChar"/>
    <w:uiPriority w:val="99"/>
    <w:semiHidden/>
    <w:unhideWhenUsed/>
    <w:rsid w:val="00CB04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041A"/>
  </w:style>
  <w:style w:type="paragraph" w:styleId="Footer">
    <w:name w:val="footer"/>
    <w:basedOn w:val="Normal"/>
    <w:link w:val="FooterChar"/>
    <w:uiPriority w:val="99"/>
    <w:semiHidden/>
    <w:unhideWhenUsed/>
    <w:rsid w:val="00CB04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041A"/>
  </w:style>
  <w:style w:type="paragraph" w:styleId="BalloonText">
    <w:name w:val="Balloon Text"/>
    <w:basedOn w:val="Normal"/>
    <w:link w:val="BalloonTextChar"/>
    <w:uiPriority w:val="99"/>
    <w:semiHidden/>
    <w:unhideWhenUsed/>
    <w:rsid w:val="00E84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1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7</cp:revision>
  <dcterms:created xsi:type="dcterms:W3CDTF">2020-07-23T16:39:00Z</dcterms:created>
  <dcterms:modified xsi:type="dcterms:W3CDTF">2020-07-24T04:47:00Z</dcterms:modified>
</cp:coreProperties>
</file>